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937" w:rsidRPr="00416937" w:rsidRDefault="00416937" w:rsidP="0041693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ar-SA"/>
        </w:rPr>
      </w:pPr>
      <w:r w:rsidRPr="00416937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ar-SA"/>
        </w:rPr>
        <w:t>Пояснительная записка</w:t>
      </w:r>
    </w:p>
    <w:p w:rsidR="00416937" w:rsidRPr="00416937" w:rsidRDefault="00416937" w:rsidP="0041693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ar-SA"/>
        </w:rPr>
      </w:pPr>
    </w:p>
    <w:p w:rsidR="00C01B5A" w:rsidRDefault="00C01B5A" w:rsidP="00C01B5A">
      <w:pPr>
        <w:widowControl w:val="0"/>
        <w:spacing w:after="0" w:line="240" w:lineRule="auto"/>
        <w:ind w:left="170" w:firstLine="708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Программа курса биологии разработана в соответствии следующих документов:</w:t>
      </w:r>
    </w:p>
    <w:p w:rsidR="00C01B5A" w:rsidRDefault="00C01B5A" w:rsidP="00D25F79">
      <w:pPr>
        <w:widowControl w:val="0"/>
        <w:numPr>
          <w:ilvl w:val="0"/>
          <w:numId w:val="6"/>
        </w:numPr>
        <w:spacing w:after="0" w:line="240" w:lineRule="auto"/>
        <w:ind w:left="170"/>
        <w:contextualSpacing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Программы специальной (коррекционной) образовательной школы 8 вида: 5-9 классы под редакцией В.В. Воронковой. М., 2013.</w:t>
      </w:r>
    </w:p>
    <w:p w:rsidR="00C01B5A" w:rsidRDefault="00C01B5A" w:rsidP="00D25F79">
      <w:pPr>
        <w:widowControl w:val="0"/>
        <w:numPr>
          <w:ilvl w:val="0"/>
          <w:numId w:val="6"/>
        </w:numPr>
        <w:spacing w:after="0" w:line="240" w:lineRule="auto"/>
        <w:ind w:left="170"/>
        <w:contextualSpacing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Адаптированной основной общеобразовательной программы общего образования для обучающихся с легкой умственной отсталостью (интеллектуальными нарушениями) МКОУ «Туринская средняя школа-интернат имени А.Н.Немтушкина» Эвенкийского муниципального района, принята решением педагогического совета. Протокол № 9 от 22.05. 2017 г.</w:t>
      </w:r>
    </w:p>
    <w:p w:rsidR="00C01B5A" w:rsidRDefault="00C01B5A" w:rsidP="00D25F79">
      <w:pPr>
        <w:widowControl w:val="0"/>
        <w:numPr>
          <w:ilvl w:val="0"/>
          <w:numId w:val="6"/>
        </w:numPr>
        <w:spacing w:after="0" w:line="240" w:lineRule="auto"/>
        <w:ind w:left="170"/>
        <w:contextualSpacing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Положением о структуре, порядке и утверждения адаптированных рабочих программ для обучающихся с ОВЗ, утвержденная приказом №74 протокол от 30.05.2016 г.</w:t>
      </w:r>
    </w:p>
    <w:p w:rsidR="00C01B5A" w:rsidRPr="006E7B4E" w:rsidRDefault="00C01B5A" w:rsidP="00D25F79">
      <w:pPr>
        <w:widowControl w:val="0"/>
        <w:numPr>
          <w:ilvl w:val="0"/>
          <w:numId w:val="6"/>
        </w:numPr>
        <w:spacing w:after="0" w:line="240" w:lineRule="auto"/>
        <w:ind w:left="170"/>
        <w:contextualSpacing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6E7B4E">
        <w:rPr>
          <w:rFonts w:ascii="Times New Roman" w:hAnsi="Times New Roman" w:cs="Times New Roman"/>
          <w:sz w:val="24"/>
          <w:szCs w:val="24"/>
        </w:rPr>
        <w:t>Учебного плана МКОУ «Туринской средней школы- интернат имени Алитета Николаевича Немтушкина» ЭМР на 2022-2023 учебный год (Протокол №16 от 31.05.2022 г.)</w:t>
      </w:r>
    </w:p>
    <w:p w:rsidR="00C01B5A" w:rsidRPr="006E7B4E" w:rsidRDefault="00C01B5A" w:rsidP="00D25F79">
      <w:pPr>
        <w:widowControl w:val="0"/>
        <w:numPr>
          <w:ilvl w:val="0"/>
          <w:numId w:val="6"/>
        </w:numPr>
        <w:spacing w:after="0" w:line="240" w:lineRule="auto"/>
        <w:ind w:left="170"/>
        <w:contextualSpacing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Программа воспитания МКОУ ТСШ-и (Приказ №54/1 от 31.05.2021г.)</w:t>
      </w:r>
    </w:p>
    <w:p w:rsidR="00416937" w:rsidRPr="00416937" w:rsidRDefault="00416937" w:rsidP="00C01B5A">
      <w:pPr>
        <w:spacing w:after="0" w:line="240" w:lineRule="auto"/>
        <w:ind w:left="17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P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6937">
        <w:rPr>
          <w:rFonts w:ascii="Times New Roman" w:eastAsia="Times New Roman" w:hAnsi="Times New Roman" w:cs="Times New Roman"/>
          <w:b/>
          <w:sz w:val="24"/>
          <w:szCs w:val="24"/>
        </w:rPr>
        <w:t>Цели и задачи курса:</w:t>
      </w:r>
    </w:p>
    <w:p w:rsidR="00416937" w:rsidRPr="00416937" w:rsidRDefault="00416937" w:rsidP="004169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Основной </w:t>
      </w:r>
      <w:r w:rsidRPr="0041693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целью</w:t>
      </w:r>
      <w:r w:rsidRPr="004169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программы по биологии в </w:t>
      </w:r>
      <w:r w:rsidRPr="004169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 классе</w:t>
      </w:r>
      <w:r w:rsidRPr="004169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является изучение элементарных сведений, доступных обучающимся </w:t>
      </w:r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с легкой умственной отсталостью</w:t>
      </w:r>
      <w:r w:rsidRPr="004169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 живой природе, формирование представлений о мире, который окружает человека. </w:t>
      </w:r>
    </w:p>
    <w:p w:rsidR="00416937" w:rsidRPr="00416937" w:rsidRDefault="00416937" w:rsidP="00416937">
      <w:pPr>
        <w:spacing w:after="0"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достижения поставленных целей изучения биологии в коррекционной школе необходимо решение следующих практических </w:t>
      </w:r>
      <w:r w:rsidRPr="0041693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задач</w:t>
      </w:r>
      <w:r w:rsidRPr="004169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16937" w:rsidRPr="00416937" w:rsidRDefault="00416937" w:rsidP="00D25F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знаний об основных элементах живой природы (о строении и жизни растений);</w:t>
      </w:r>
    </w:p>
    <w:p w:rsidR="00416937" w:rsidRPr="00416937" w:rsidRDefault="00416937" w:rsidP="00D25F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рассмотрение окружающей природы как комплекса условий, необходимых для жизни всех растении, бережного отношения к природе; </w:t>
      </w:r>
    </w:p>
    <w:p w:rsidR="00416937" w:rsidRPr="00416937" w:rsidRDefault="00416937" w:rsidP="00D25F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первоначальное ознакомление с приемами выращивания некоторых растений (комнатных и на школьном участке) и ухода за ними;</w:t>
      </w:r>
    </w:p>
    <w:p w:rsidR="00416937" w:rsidRPr="00416937" w:rsidRDefault="00416937" w:rsidP="00D25F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привитие навыков, способствующих сохранению и укреплению здоровья человека; </w:t>
      </w:r>
    </w:p>
    <w:p w:rsidR="00416937" w:rsidRPr="00C01B5A" w:rsidRDefault="00416937" w:rsidP="00D25F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воспитание позитивного эмоционально-ценностного отношения к живой природе чувства сопричастности к сохранению её уникальности и чистоты.</w:t>
      </w:r>
    </w:p>
    <w:p w:rsidR="00416937" w:rsidRPr="00416937" w:rsidRDefault="00416937" w:rsidP="0041693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</w:pPr>
      <w:r w:rsidRPr="00416937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  <w:t>Общая характеристика учебного предмета.</w:t>
      </w:r>
    </w:p>
    <w:p w:rsidR="00416937" w:rsidRPr="00416937" w:rsidRDefault="00416937" w:rsidP="0041693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Содержание программы курса биологии сформировано на основе принципов: соответствия содержания образования потребностям общества; учета единства содержательной и процессуальной сторон обучения; структурного единства содержания образования на разных уровнях его формирования.    Основой  курса биологии для  коррекционной класса  являются идеи преемственности начального и основного общего образования; гуманизации образования; соответствия содержания образования возрастным и психическим закономерностям развития учащихся; личностной ориентации содержания образования; деятельностного характера образования , формирования у учащихся готовности использовать усвоенные знания, умения и способы деятельности в реальной жизни для решения практических задач (ключевых </w:t>
      </w:r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lastRenderedPageBreak/>
        <w:t xml:space="preserve">компетенций). </w:t>
      </w:r>
    </w:p>
    <w:p w:rsidR="00416937" w:rsidRPr="00416937" w:rsidRDefault="00416937" w:rsidP="0041693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Биология как учебный предмет вносит существенный вклад в формирование у учащихся с интеллектуальными нарушениями системы знаний как о живой природе, так и об окружающем мире в целом.</w:t>
      </w:r>
    </w:p>
    <w:p w:rsidR="00416937" w:rsidRPr="00416937" w:rsidRDefault="00416937" w:rsidP="0041693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Курс «Биология» состоит из четырех разделов: «Неживая природа» (6 класс), «Растения» (7 класс), «Животные» (8 класс), «Человек и его здоровье» (9 класс).</w:t>
      </w:r>
    </w:p>
    <w:p w:rsidR="00416937" w:rsidRPr="00416937" w:rsidRDefault="00416937" w:rsidP="0041693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Данная программа предполагает ведение наблюдений, организацию лабораторных и практических работ, демонстрацию опытов и проведение экскурсий. Все это даст возможность более целенаправленно способствовать развитию любознательности и повышению интереса к предмету, а также более эффективно осуществлять коррекцию учащихся: развивать память и наблюдательность, корригировать мышление и речь.</w:t>
      </w:r>
    </w:p>
    <w:p w:rsidR="00416937" w:rsidRPr="00416937" w:rsidRDefault="00416937" w:rsidP="0041693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В настоящей программе в разделе </w:t>
      </w:r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u w:val="single"/>
          <w:lang w:eastAsia="ar-SA"/>
        </w:rPr>
        <w:t xml:space="preserve">«Растения» (7 класс) </w:t>
      </w:r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растения объединены в группы по виду семейств и классов. Такое структурирование материала оказалось более доступным для понимания детьми со сниженным интеллектом. В этот раздел включены практически значимые темы, такие, как «Уход за комнатными растениями», «Обработка почвы в саду и на учебно-опытном участке» и др.</w:t>
      </w:r>
    </w:p>
    <w:p w:rsidR="00416937" w:rsidRPr="00416937" w:rsidRDefault="00416937" w:rsidP="0041693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</w:pPr>
      <w:r w:rsidRPr="00416937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Программа 7 класса включает элементарные сведения о многообразии растений, грибов и бактерий; о строении и значении органов цветкового растения; об основных группах растений; о биологических особенностях, выращивании и использовании наиболее распространенных полевых, овощных, плодовых, ягодных, а также декоративных растений. </w:t>
      </w:r>
    </w:p>
    <w:p w:rsidR="00416937" w:rsidRPr="00416937" w:rsidRDefault="00416937" w:rsidP="0041693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</w:pPr>
      <w:r w:rsidRPr="00416937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В данной программе предлагается изучение наиболее распространенных и большей частью уже известных обучающимся однодольных и двудольных растений, лишь таких признаков их сходства и различия, которые можно показать по цветным таблицам. Очень кратко сообщаются сведения о строении, разнообразии и значении грибов и бактерий. </w:t>
      </w:r>
    </w:p>
    <w:p w:rsidR="00416937" w:rsidRPr="00416937" w:rsidRDefault="00416937" w:rsidP="00C01B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6937" w:rsidRPr="00416937" w:rsidRDefault="00416937" w:rsidP="00416937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16937">
        <w:rPr>
          <w:rFonts w:ascii="Times New Roman" w:eastAsia="Calibri" w:hAnsi="Times New Roman" w:cs="Times New Roman"/>
          <w:b/>
          <w:sz w:val="24"/>
          <w:szCs w:val="24"/>
        </w:rPr>
        <w:t xml:space="preserve">Место </w:t>
      </w:r>
      <w:r w:rsidRPr="004169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учебного предмета </w:t>
      </w:r>
      <w:r w:rsidRPr="00416937">
        <w:rPr>
          <w:rFonts w:ascii="Times New Roman" w:eastAsia="Calibri" w:hAnsi="Times New Roman" w:cs="Times New Roman"/>
          <w:b/>
          <w:sz w:val="24"/>
          <w:szCs w:val="24"/>
        </w:rPr>
        <w:t>в базисном учебном плане.</w:t>
      </w:r>
    </w:p>
    <w:p w:rsidR="00416937" w:rsidRPr="00416937" w:rsidRDefault="00416937" w:rsidP="0041693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учебном плане на 2016-2017 учебный год МКОУ </w:t>
      </w:r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«Туринская средняя школа-интернат имени А.Н.Немтушкина»</w:t>
      </w: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разработанного на основе письма Министерства образования Красноярского края № 5429 от 17.06. 2013 года «Методические рекоминдации по формированию учебных планов для организации образовательного процесса детям с ограниченными возможностями здоровья Красноярского края» в 6 и 7 классах предусматривает обучение биологии в объеме </w:t>
      </w:r>
      <w:r w:rsidRPr="004169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часа</w:t>
      </w: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итого рассчитана на 68 часов. </w:t>
      </w:r>
    </w:p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bCs/>
          <w:spacing w:val="-17"/>
          <w:sz w:val="24"/>
          <w:szCs w:val="24"/>
        </w:rPr>
      </w:pPr>
      <w:r w:rsidRPr="00416937">
        <w:rPr>
          <w:rFonts w:ascii="Times New Roman" w:eastAsia="Times New Roman" w:hAnsi="Times New Roman" w:cs="Times New Roman"/>
          <w:sz w:val="24"/>
          <w:szCs w:val="24"/>
        </w:rPr>
        <w:t xml:space="preserve">Программа ориентирована на использование следующего </w:t>
      </w:r>
      <w:r w:rsidRPr="00416937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учебно-методиче</w:t>
      </w:r>
      <w:r w:rsidRPr="00416937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</w:rPr>
        <w:t>ского комплекта</w:t>
      </w:r>
      <w:r w:rsidRPr="00416937">
        <w:rPr>
          <w:rFonts w:ascii="Times New Roman" w:eastAsia="Times New Roman" w:hAnsi="Times New Roman" w:cs="Times New Roman"/>
          <w:bCs/>
          <w:spacing w:val="-17"/>
          <w:sz w:val="24"/>
          <w:szCs w:val="24"/>
        </w:rPr>
        <w:t>:</w:t>
      </w:r>
    </w:p>
    <w:p w:rsidR="00416937" w:rsidRPr="00416937" w:rsidRDefault="00416937" w:rsidP="00416937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416937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Биология. Неживая природа. 7 класс: учеб. для спец.(коррекц.) образоват. учреждений </w:t>
      </w:r>
      <w:r w:rsidRPr="00416937">
        <w:rPr>
          <w:rFonts w:ascii="Times New Roman" w:eastAsia="Lucida Sans Unicode" w:hAnsi="Times New Roman" w:cs="Times New Roman"/>
          <w:kern w:val="2"/>
          <w:sz w:val="24"/>
          <w:szCs w:val="24"/>
          <w:lang w:val="en-US" w:eastAsia="ar-SA"/>
        </w:rPr>
        <w:t>VIII</w:t>
      </w:r>
      <w:r w:rsidRPr="00416937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вида. / А.И.Никишов – М.: «Просвещение» 2011</w:t>
      </w:r>
    </w:p>
    <w:p w:rsid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Pr="00416937" w:rsidRDefault="00416937" w:rsidP="0041693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6937">
        <w:rPr>
          <w:rFonts w:ascii="Times New Roman" w:eastAsia="Times New Roman" w:hAnsi="Times New Roman" w:cs="Times New Roman"/>
          <w:b/>
          <w:sz w:val="24"/>
          <w:szCs w:val="24"/>
        </w:rPr>
        <w:t>Методы, в основе которых лежит способ организации занятия:</w:t>
      </w:r>
    </w:p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937">
        <w:rPr>
          <w:rFonts w:ascii="Times New Roman" w:eastAsia="Times New Roman" w:hAnsi="Times New Roman" w:cs="Times New Roman"/>
          <w:b/>
          <w:sz w:val="24"/>
          <w:szCs w:val="24"/>
        </w:rPr>
        <w:t>1)</w:t>
      </w:r>
      <w:r w:rsidRPr="00416937">
        <w:rPr>
          <w:rFonts w:ascii="Times New Roman" w:eastAsia="Times New Roman" w:hAnsi="Times New Roman" w:cs="Times New Roman"/>
          <w:sz w:val="24"/>
          <w:szCs w:val="24"/>
        </w:rPr>
        <w:t xml:space="preserve"> словесный (устное изложение, беседа, рассказ и т.д.)</w:t>
      </w:r>
    </w:p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937">
        <w:rPr>
          <w:rFonts w:ascii="Times New Roman" w:eastAsia="Times New Roman" w:hAnsi="Times New Roman" w:cs="Times New Roman"/>
          <w:sz w:val="24"/>
          <w:szCs w:val="24"/>
        </w:rPr>
        <w:t>2) наглядный показ (выполнение) учителем, работа по образцу и др.);</w:t>
      </w:r>
    </w:p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937">
        <w:rPr>
          <w:rFonts w:ascii="Times New Roman" w:eastAsia="Times New Roman" w:hAnsi="Times New Roman" w:cs="Times New Roman"/>
          <w:sz w:val="24"/>
          <w:szCs w:val="24"/>
        </w:rPr>
        <w:lastRenderedPageBreak/>
        <w:t>3) практический (выполнение работ по инструкционным картам, схемам и др.) и их сочетание.</w:t>
      </w:r>
    </w:p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6937" w:rsidRPr="00C01B5A" w:rsidRDefault="00416937" w:rsidP="00C01B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C8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Формы контроля</w:t>
      </w:r>
      <w:r w:rsidRPr="004169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самостоятельное выполнение заданий, текущий контроль, тес</w:t>
      </w:r>
      <w:r w:rsidR="00C01B5A">
        <w:rPr>
          <w:rFonts w:ascii="Times New Roman" w:eastAsia="Times New Roman" w:hAnsi="Times New Roman" w:cs="Times New Roman"/>
          <w:sz w:val="24"/>
          <w:szCs w:val="24"/>
          <w:lang w:eastAsia="ru-RU"/>
        </w:rPr>
        <w:t>ты, итоговая контрольная работа.</w:t>
      </w:r>
    </w:p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Требования к уровню подготовки учащихся, обучающихся по данной программе</w:t>
      </w:r>
    </w:p>
    <w:p w:rsidR="00416937" w:rsidRP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Учащиеся 7 класса должны знать: </w:t>
      </w:r>
    </w:p>
    <w:p w:rsidR="00416937" w:rsidRPr="00416937" w:rsidRDefault="00416937" w:rsidP="00D25F7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некоторых бактерий, грибов, а также растений из их основных групп: мхов, папоротников, голосеменных и цветковых;</w:t>
      </w:r>
    </w:p>
    <w:p w:rsidR="00416937" w:rsidRPr="00416937" w:rsidRDefault="00416937" w:rsidP="00D25F7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и общие биологические особенности цветковых растений; разницу цветков и соцветий;</w:t>
      </w:r>
    </w:p>
    <w:p w:rsidR="00416937" w:rsidRPr="00416937" w:rsidRDefault="00416937" w:rsidP="00D25F7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 биологические особенности, а также приемы возделывания наиболее распространенных сельскохозяйственных растений, особенно местных;</w:t>
      </w:r>
    </w:p>
    <w:p w:rsidR="00416937" w:rsidRPr="00416937" w:rsidRDefault="00416937" w:rsidP="00D25F7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разницу ядовитых и съедобных грибов; знать вред бактерий и способы предохранения от заражения ими.</w:t>
      </w:r>
    </w:p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Учащиеся должны уметь: </w:t>
      </w:r>
    </w:p>
    <w:p w:rsidR="00416937" w:rsidRPr="00416937" w:rsidRDefault="00416937" w:rsidP="00D25F7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отличать цветковые растения от других групп (мхов, папоротников, голосеменных);</w:t>
      </w:r>
    </w:p>
    <w:p w:rsidR="00416937" w:rsidRPr="00416937" w:rsidRDefault="00416937" w:rsidP="00D25F7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растений некоторых групп (бобовых, розоцветных, сложноцветных);</w:t>
      </w:r>
    </w:p>
    <w:p w:rsidR="00416937" w:rsidRPr="00416937" w:rsidRDefault="00416937" w:rsidP="00D25F7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органы у цветкового растения (цветок, лист, стебель, корень);</w:t>
      </w:r>
    </w:p>
    <w:p w:rsidR="00416937" w:rsidRPr="00416937" w:rsidRDefault="00416937" w:rsidP="00D25F7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однодольные и двудольные растения по строению корней, листьев (жилкование), плодов и семян; приводить примеры однодольных и двудольных растений;</w:t>
      </w:r>
    </w:p>
    <w:p w:rsidR="00416937" w:rsidRPr="00416937" w:rsidRDefault="00416937" w:rsidP="00D25F7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выращивать некоторые цветочно-декоративные растения (в саду и дома); различать грибы и растения.</w:t>
      </w:r>
    </w:p>
    <w:p w:rsidR="00416937" w:rsidRPr="00416937" w:rsidRDefault="00416937" w:rsidP="00416937">
      <w:pPr>
        <w:spacing w:after="0" w:line="240" w:lineRule="auto"/>
        <w:ind w:right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  <w:r w:rsidRPr="00416937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 xml:space="preserve">Использовать приобретенные знания и умения в практической деятельности и повседневной жизни для:      </w:t>
      </w:r>
    </w:p>
    <w:p w:rsidR="00416937" w:rsidRPr="00416937" w:rsidRDefault="00416937" w:rsidP="00D25F79">
      <w:pPr>
        <w:numPr>
          <w:ilvl w:val="0"/>
          <w:numId w:val="2"/>
        </w:numPr>
        <w:spacing w:after="0" w:line="240" w:lineRule="auto"/>
        <w:ind w:right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элементарного оценивания уровня безопасности окружающей среды;</w:t>
      </w:r>
    </w:p>
    <w:p w:rsidR="00416937" w:rsidRPr="00416937" w:rsidRDefault="00416937" w:rsidP="00D25F79">
      <w:pPr>
        <w:numPr>
          <w:ilvl w:val="0"/>
          <w:numId w:val="2"/>
        </w:numPr>
        <w:spacing w:after="0" w:line="240" w:lineRule="auto"/>
        <w:ind w:right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адаптации к условиям проживания на своей территории;</w:t>
      </w:r>
    </w:p>
    <w:p w:rsidR="00416937" w:rsidRPr="00416937" w:rsidRDefault="00416937" w:rsidP="00416937">
      <w:pPr>
        <w:spacing w:after="0" w:line="240" w:lineRule="auto"/>
        <w:ind w:right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сохранения окружающей среды и социально-ответственного поведения в ней.</w:t>
      </w:r>
    </w:p>
    <w:p w:rsidR="00416937" w:rsidRP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16937" w:rsidRP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P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Default="00416937" w:rsidP="00D04C8F">
      <w:pPr>
        <w:tabs>
          <w:tab w:val="left" w:pos="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Default="00D04C8F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Учебно-тематический план</w:t>
      </w:r>
    </w:p>
    <w:p w:rsidR="00D04C8F" w:rsidRPr="00416937" w:rsidRDefault="00D04C8F" w:rsidP="00416937">
      <w:pPr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spacing w:val="-12"/>
          <w:kern w:val="1"/>
          <w:sz w:val="28"/>
          <w:szCs w:val="28"/>
          <w:lang w:eastAsia="ar-SA"/>
        </w:rPr>
      </w:pPr>
    </w:p>
    <w:tbl>
      <w:tblPr>
        <w:tblStyle w:val="a4"/>
        <w:tblW w:w="0" w:type="auto"/>
        <w:tblInd w:w="562" w:type="dxa"/>
        <w:tblLook w:val="04A0"/>
      </w:tblPr>
      <w:tblGrid>
        <w:gridCol w:w="964"/>
        <w:gridCol w:w="3544"/>
        <w:gridCol w:w="2126"/>
        <w:gridCol w:w="2126"/>
        <w:gridCol w:w="1797"/>
        <w:gridCol w:w="2080"/>
      </w:tblGrid>
      <w:tr w:rsidR="00416937" w:rsidRPr="00416937" w:rsidTr="00D04C8F">
        <w:tc>
          <w:tcPr>
            <w:tcW w:w="964" w:type="dxa"/>
            <w:vMerge w:val="restart"/>
          </w:tcPr>
          <w:p w:rsidR="00416937" w:rsidRPr="00416937" w:rsidRDefault="00416937" w:rsidP="00416937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544" w:type="dxa"/>
            <w:vMerge w:val="restart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  <w:t>Тема</w:t>
            </w:r>
          </w:p>
          <w:p w:rsidR="00416937" w:rsidRPr="00416937" w:rsidRDefault="00416937" w:rsidP="00416937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 w:val="restart"/>
          </w:tcPr>
          <w:p w:rsidR="00416937" w:rsidRPr="00416937" w:rsidRDefault="00416937" w:rsidP="00416937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6003" w:type="dxa"/>
            <w:gridSpan w:val="3"/>
          </w:tcPr>
          <w:p w:rsidR="00416937" w:rsidRPr="00416937" w:rsidRDefault="00416937" w:rsidP="00D04C8F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  <w:t>В том числе:</w:t>
            </w:r>
          </w:p>
        </w:tc>
      </w:tr>
      <w:tr w:rsidR="00416937" w:rsidRPr="00416937" w:rsidTr="00D04C8F">
        <w:tc>
          <w:tcPr>
            <w:tcW w:w="964" w:type="dxa"/>
            <w:vMerge/>
          </w:tcPr>
          <w:p w:rsidR="00416937" w:rsidRPr="00416937" w:rsidRDefault="00416937" w:rsidP="00416937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vMerge/>
          </w:tcPr>
          <w:p w:rsidR="00416937" w:rsidRPr="00416937" w:rsidRDefault="00416937" w:rsidP="00416937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416937" w:rsidRPr="00416937" w:rsidRDefault="00416937" w:rsidP="00416937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416937" w:rsidRPr="00416937" w:rsidRDefault="00416937" w:rsidP="00D04C8F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b/>
                <w:sz w:val="24"/>
                <w:szCs w:val="24"/>
              </w:rPr>
              <w:t>Лабораторные, практические работы</w:t>
            </w:r>
          </w:p>
        </w:tc>
        <w:tc>
          <w:tcPr>
            <w:tcW w:w="1797" w:type="dxa"/>
          </w:tcPr>
          <w:p w:rsidR="00416937" w:rsidRPr="00416937" w:rsidRDefault="00416937" w:rsidP="00D04C8F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  <w:t>Экскурсии</w:t>
            </w:r>
          </w:p>
        </w:tc>
        <w:tc>
          <w:tcPr>
            <w:tcW w:w="2080" w:type="dxa"/>
          </w:tcPr>
          <w:p w:rsidR="00416937" w:rsidRPr="00416937" w:rsidRDefault="00416937" w:rsidP="00D04C8F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  <w:t>Контрольная работа</w:t>
            </w:r>
          </w:p>
        </w:tc>
      </w:tr>
      <w:tr w:rsidR="00416937" w:rsidRPr="00416937" w:rsidTr="00D04C8F">
        <w:tc>
          <w:tcPr>
            <w:tcW w:w="964" w:type="dxa"/>
          </w:tcPr>
          <w:p w:rsidR="00416937" w:rsidRPr="00416937" w:rsidRDefault="00416937" w:rsidP="00D04C8F">
            <w:pPr>
              <w:widowControl w:val="0"/>
              <w:numPr>
                <w:ilvl w:val="0"/>
                <w:numId w:val="5"/>
              </w:numPr>
              <w:suppressLineNumbers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</w:tcPr>
          <w:p w:rsidR="00416937" w:rsidRPr="00416937" w:rsidRDefault="00416937" w:rsidP="00416937">
            <w:pPr>
              <w:widowControl w:val="0"/>
              <w:suppressAutoHyphens/>
              <w:rPr>
                <w:rFonts w:eastAsia="Lucida Sans Unicode"/>
                <w:bCs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bCs/>
                <w:kern w:val="1"/>
                <w:sz w:val="24"/>
                <w:szCs w:val="24"/>
                <w:lang w:eastAsia="ar-SA"/>
              </w:rPr>
              <w:t>Введение.</w:t>
            </w:r>
          </w:p>
          <w:p w:rsidR="00416937" w:rsidRDefault="00416937" w:rsidP="00416937">
            <w:pPr>
              <w:widowControl w:val="0"/>
              <w:suppressAutoHyphens/>
              <w:rPr>
                <w:rFonts w:eastAsia="Lucida Sans Unicode"/>
                <w:bCs/>
                <w:spacing w:val="-3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bCs/>
                <w:spacing w:val="-3"/>
                <w:kern w:val="1"/>
                <w:sz w:val="24"/>
                <w:szCs w:val="24"/>
                <w:lang w:eastAsia="ar-SA"/>
              </w:rPr>
              <w:t>Многообразие растений</w:t>
            </w:r>
          </w:p>
          <w:p w:rsidR="00D04C8F" w:rsidRPr="00416937" w:rsidRDefault="00D04C8F" w:rsidP="00416937">
            <w:pPr>
              <w:widowControl w:val="0"/>
              <w:suppressAutoHyphens/>
              <w:rPr>
                <w:rFonts w:eastAsia="Lucida Sans Unicode"/>
                <w:bCs/>
                <w:spacing w:val="-3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16937" w:rsidRPr="00416937" w:rsidRDefault="00416937" w:rsidP="00416937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6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97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</w:tr>
      <w:tr w:rsidR="00416937" w:rsidRPr="00416937" w:rsidTr="00D04C8F">
        <w:tc>
          <w:tcPr>
            <w:tcW w:w="964" w:type="dxa"/>
          </w:tcPr>
          <w:p w:rsidR="00416937" w:rsidRPr="00416937" w:rsidRDefault="00416937" w:rsidP="00D04C8F">
            <w:pPr>
              <w:widowControl w:val="0"/>
              <w:numPr>
                <w:ilvl w:val="0"/>
                <w:numId w:val="5"/>
              </w:numPr>
              <w:suppressLineNumbers/>
              <w:tabs>
                <w:tab w:val="left" w:pos="720"/>
              </w:tabs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</w:tcPr>
          <w:p w:rsidR="00416937" w:rsidRDefault="00416937" w:rsidP="00416937">
            <w:pPr>
              <w:rPr>
                <w:sz w:val="24"/>
                <w:szCs w:val="24"/>
              </w:rPr>
            </w:pPr>
            <w:r w:rsidRPr="00416937">
              <w:rPr>
                <w:sz w:val="24"/>
                <w:szCs w:val="24"/>
              </w:rPr>
              <w:t>Общее знакомство с цветковыми растениями</w:t>
            </w:r>
          </w:p>
          <w:p w:rsidR="00D04C8F" w:rsidRPr="00416937" w:rsidRDefault="00D04C8F" w:rsidP="0041693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16937" w:rsidRPr="00416937" w:rsidRDefault="00416937" w:rsidP="00416937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2126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97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1</w:t>
            </w:r>
          </w:p>
        </w:tc>
      </w:tr>
      <w:tr w:rsidR="00416937" w:rsidRPr="00416937" w:rsidTr="00D04C8F">
        <w:tc>
          <w:tcPr>
            <w:tcW w:w="964" w:type="dxa"/>
          </w:tcPr>
          <w:p w:rsidR="00416937" w:rsidRPr="00416937" w:rsidRDefault="00416937" w:rsidP="00D04C8F">
            <w:pPr>
              <w:widowControl w:val="0"/>
              <w:numPr>
                <w:ilvl w:val="0"/>
                <w:numId w:val="5"/>
              </w:numPr>
              <w:suppressLineNumbers/>
              <w:tabs>
                <w:tab w:val="left" w:pos="720"/>
              </w:tabs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</w:tcPr>
          <w:p w:rsidR="00416937" w:rsidRDefault="00416937" w:rsidP="00416937">
            <w:pPr>
              <w:rPr>
                <w:sz w:val="24"/>
                <w:szCs w:val="24"/>
              </w:rPr>
            </w:pPr>
            <w:r w:rsidRPr="00416937">
              <w:rPr>
                <w:sz w:val="24"/>
                <w:szCs w:val="24"/>
              </w:rPr>
              <w:t>Многообразие цветковых  растений</w:t>
            </w:r>
          </w:p>
          <w:p w:rsidR="00D04C8F" w:rsidRPr="00416937" w:rsidRDefault="00D04C8F" w:rsidP="0041693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16937" w:rsidRPr="00416937" w:rsidRDefault="00416937" w:rsidP="00416937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2126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97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1</w:t>
            </w:r>
          </w:p>
        </w:tc>
      </w:tr>
      <w:tr w:rsidR="00416937" w:rsidRPr="00416937" w:rsidTr="00D04C8F">
        <w:tc>
          <w:tcPr>
            <w:tcW w:w="964" w:type="dxa"/>
          </w:tcPr>
          <w:p w:rsidR="00416937" w:rsidRPr="00416937" w:rsidRDefault="00416937" w:rsidP="00D04C8F">
            <w:pPr>
              <w:widowControl w:val="0"/>
              <w:numPr>
                <w:ilvl w:val="0"/>
                <w:numId w:val="5"/>
              </w:numPr>
              <w:suppressLineNumbers/>
              <w:tabs>
                <w:tab w:val="left" w:pos="720"/>
              </w:tabs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</w:tcPr>
          <w:p w:rsidR="00416937" w:rsidRDefault="00416937" w:rsidP="00416937">
            <w:pPr>
              <w:rPr>
                <w:sz w:val="24"/>
                <w:szCs w:val="24"/>
              </w:rPr>
            </w:pPr>
            <w:r w:rsidRPr="00416937">
              <w:rPr>
                <w:sz w:val="24"/>
                <w:szCs w:val="24"/>
              </w:rPr>
              <w:t>Многообразие бесцветковых растений</w:t>
            </w:r>
          </w:p>
          <w:p w:rsidR="00D04C8F" w:rsidRPr="00416937" w:rsidRDefault="00D04C8F" w:rsidP="0041693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16937" w:rsidRPr="00416937" w:rsidRDefault="00416937" w:rsidP="00416937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126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97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1</w:t>
            </w:r>
          </w:p>
        </w:tc>
      </w:tr>
      <w:tr w:rsidR="00416937" w:rsidRPr="00416937" w:rsidTr="00D04C8F">
        <w:tc>
          <w:tcPr>
            <w:tcW w:w="964" w:type="dxa"/>
          </w:tcPr>
          <w:p w:rsidR="00416937" w:rsidRPr="00416937" w:rsidRDefault="00416937" w:rsidP="00D04C8F">
            <w:pPr>
              <w:widowControl w:val="0"/>
              <w:numPr>
                <w:ilvl w:val="0"/>
                <w:numId w:val="5"/>
              </w:numPr>
              <w:suppressLineNumbers/>
              <w:tabs>
                <w:tab w:val="left" w:pos="720"/>
              </w:tabs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</w:tcPr>
          <w:p w:rsidR="00416937" w:rsidRDefault="00416937" w:rsidP="00416937">
            <w:pPr>
              <w:rPr>
                <w:sz w:val="24"/>
                <w:szCs w:val="24"/>
              </w:rPr>
            </w:pPr>
            <w:r w:rsidRPr="00416937">
              <w:rPr>
                <w:sz w:val="24"/>
                <w:szCs w:val="24"/>
              </w:rPr>
              <w:t>Бактерии</w:t>
            </w:r>
          </w:p>
          <w:p w:rsidR="00D04C8F" w:rsidRPr="00416937" w:rsidRDefault="00D04C8F" w:rsidP="0041693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16937" w:rsidRPr="00416937" w:rsidRDefault="00416937" w:rsidP="00416937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26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97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</w:tr>
      <w:tr w:rsidR="00416937" w:rsidRPr="00416937" w:rsidTr="00D04C8F">
        <w:tc>
          <w:tcPr>
            <w:tcW w:w="964" w:type="dxa"/>
          </w:tcPr>
          <w:p w:rsidR="00416937" w:rsidRPr="00416937" w:rsidRDefault="00416937" w:rsidP="00D04C8F">
            <w:pPr>
              <w:widowControl w:val="0"/>
              <w:numPr>
                <w:ilvl w:val="0"/>
                <w:numId w:val="5"/>
              </w:numPr>
              <w:suppressLineNumbers/>
              <w:tabs>
                <w:tab w:val="left" w:pos="720"/>
              </w:tabs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</w:tcPr>
          <w:p w:rsidR="00416937" w:rsidRDefault="00416937" w:rsidP="00416937">
            <w:pPr>
              <w:rPr>
                <w:sz w:val="24"/>
                <w:szCs w:val="24"/>
              </w:rPr>
            </w:pPr>
            <w:r w:rsidRPr="00416937">
              <w:rPr>
                <w:sz w:val="24"/>
                <w:szCs w:val="24"/>
              </w:rPr>
              <w:t>Грибы</w:t>
            </w:r>
          </w:p>
          <w:p w:rsidR="00D04C8F" w:rsidRPr="00416937" w:rsidRDefault="00D04C8F" w:rsidP="0041693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16937" w:rsidRPr="00416937" w:rsidRDefault="00416937" w:rsidP="00416937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6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97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1</w:t>
            </w:r>
          </w:p>
        </w:tc>
      </w:tr>
      <w:tr w:rsidR="00416937" w:rsidRPr="00416937" w:rsidTr="00D04C8F">
        <w:tc>
          <w:tcPr>
            <w:tcW w:w="964" w:type="dxa"/>
          </w:tcPr>
          <w:p w:rsidR="00416937" w:rsidRPr="00416937" w:rsidRDefault="00416937" w:rsidP="00D04C8F">
            <w:pPr>
              <w:widowControl w:val="0"/>
              <w:numPr>
                <w:ilvl w:val="0"/>
                <w:numId w:val="5"/>
              </w:numPr>
              <w:suppressLineNumbers/>
              <w:tabs>
                <w:tab w:val="left" w:pos="720"/>
              </w:tabs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</w:tcPr>
          <w:p w:rsidR="00416937" w:rsidRDefault="00416937" w:rsidP="00416937">
            <w:pPr>
              <w:rPr>
                <w:sz w:val="24"/>
                <w:szCs w:val="24"/>
              </w:rPr>
            </w:pPr>
            <w:r w:rsidRPr="00416937">
              <w:rPr>
                <w:sz w:val="24"/>
                <w:szCs w:val="24"/>
              </w:rPr>
              <w:t>Практические работы, экскурсия</w:t>
            </w:r>
          </w:p>
          <w:p w:rsidR="00D04C8F" w:rsidRPr="00416937" w:rsidRDefault="00D04C8F" w:rsidP="0041693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16937" w:rsidRPr="00416937" w:rsidRDefault="00416937" w:rsidP="00416937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126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97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</w:tr>
      <w:tr w:rsidR="00416937" w:rsidRPr="00416937" w:rsidTr="00D04C8F">
        <w:tblPrEx>
          <w:tblLook w:val="01E0"/>
        </w:tblPrEx>
        <w:tc>
          <w:tcPr>
            <w:tcW w:w="964" w:type="dxa"/>
          </w:tcPr>
          <w:p w:rsidR="00416937" w:rsidRPr="00416937" w:rsidRDefault="00416937" w:rsidP="00D04C8F">
            <w:pPr>
              <w:widowControl w:val="0"/>
              <w:numPr>
                <w:ilvl w:val="0"/>
                <w:numId w:val="5"/>
              </w:numPr>
              <w:suppressLineNumbers/>
              <w:tabs>
                <w:tab w:val="left" w:pos="720"/>
              </w:tabs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</w:tcPr>
          <w:p w:rsidR="00416937" w:rsidRDefault="00416937" w:rsidP="00416937">
            <w:pPr>
              <w:rPr>
                <w:sz w:val="24"/>
                <w:szCs w:val="24"/>
              </w:rPr>
            </w:pPr>
            <w:r w:rsidRPr="00416937">
              <w:rPr>
                <w:sz w:val="24"/>
                <w:szCs w:val="24"/>
              </w:rPr>
              <w:t>Повторение</w:t>
            </w:r>
          </w:p>
          <w:p w:rsidR="00D04C8F" w:rsidRPr="00416937" w:rsidRDefault="00D04C8F" w:rsidP="0041693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16937" w:rsidRPr="00416937" w:rsidRDefault="00416937" w:rsidP="00416937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26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97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416937" w:rsidRDefault="00416937" w:rsidP="00D04C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937" w:rsidRDefault="00416937" w:rsidP="00D04C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C8F" w:rsidRPr="00416937" w:rsidRDefault="00D04C8F" w:rsidP="00D04C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937" w:rsidRPr="00D04C8F" w:rsidRDefault="00D04C8F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C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416937" w:rsidRPr="00D04C8F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15480" w:type="dxa"/>
        <w:tblInd w:w="-459" w:type="dxa"/>
        <w:tblLayout w:type="fixed"/>
        <w:tblLook w:val="01E0"/>
      </w:tblPr>
      <w:tblGrid>
        <w:gridCol w:w="596"/>
        <w:gridCol w:w="2577"/>
        <w:gridCol w:w="729"/>
        <w:gridCol w:w="947"/>
        <w:gridCol w:w="1134"/>
        <w:gridCol w:w="2409"/>
        <w:gridCol w:w="2835"/>
        <w:gridCol w:w="4253"/>
      </w:tblGrid>
      <w:tr w:rsidR="00416937" w:rsidRPr="00D04C8F" w:rsidTr="00D04C8F">
        <w:trPr>
          <w:trHeight w:val="645"/>
        </w:trPr>
        <w:tc>
          <w:tcPr>
            <w:tcW w:w="596" w:type="dxa"/>
            <w:vMerge w:val="restart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77" w:type="dxa"/>
            <w:vMerge w:val="restart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Программный материал</w:t>
            </w:r>
          </w:p>
        </w:tc>
        <w:tc>
          <w:tcPr>
            <w:tcW w:w="729" w:type="dxa"/>
            <w:vMerge w:val="restart"/>
          </w:tcPr>
          <w:p w:rsidR="00416937" w:rsidRPr="00D04C8F" w:rsidRDefault="00416937" w:rsidP="00416937">
            <w:pPr>
              <w:jc w:val="center"/>
              <w:rPr>
                <w:b/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Кол-во</w:t>
            </w:r>
          </w:p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час.</w:t>
            </w:r>
          </w:p>
        </w:tc>
        <w:tc>
          <w:tcPr>
            <w:tcW w:w="2081" w:type="dxa"/>
            <w:gridSpan w:val="2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Дата </w:t>
            </w:r>
          </w:p>
        </w:tc>
        <w:tc>
          <w:tcPr>
            <w:tcW w:w="240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Коррекционная работа по развитию</w:t>
            </w:r>
          </w:p>
        </w:tc>
        <w:tc>
          <w:tcPr>
            <w:tcW w:w="2835" w:type="dxa"/>
            <w:vMerge w:val="restart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Словарь. Практическая работа. Форма проведения контроля знаний, умений учащихся</w:t>
            </w:r>
          </w:p>
        </w:tc>
        <w:tc>
          <w:tcPr>
            <w:tcW w:w="4253" w:type="dxa"/>
            <w:vMerge w:val="restart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Содержание программного минимума знаний, умений, навыков учащихся</w:t>
            </w:r>
          </w:p>
        </w:tc>
      </w:tr>
      <w:tr w:rsidR="00416937" w:rsidRPr="00D04C8F" w:rsidTr="00D04C8F">
        <w:trPr>
          <w:trHeight w:val="335"/>
        </w:trPr>
        <w:tc>
          <w:tcPr>
            <w:tcW w:w="596" w:type="dxa"/>
            <w:vMerge/>
          </w:tcPr>
          <w:p w:rsidR="00416937" w:rsidRPr="00D04C8F" w:rsidRDefault="00416937" w:rsidP="004169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77" w:type="dxa"/>
            <w:vMerge/>
          </w:tcPr>
          <w:p w:rsidR="00416937" w:rsidRPr="00D04C8F" w:rsidRDefault="00416937" w:rsidP="004169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9" w:type="dxa"/>
            <w:vMerge/>
          </w:tcPr>
          <w:p w:rsidR="00416937" w:rsidRPr="00D04C8F" w:rsidRDefault="00416937" w:rsidP="004169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7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плановая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фактическая</w:t>
            </w:r>
          </w:p>
        </w:tc>
        <w:tc>
          <w:tcPr>
            <w:tcW w:w="2409" w:type="dxa"/>
          </w:tcPr>
          <w:p w:rsidR="00416937" w:rsidRPr="00D04C8F" w:rsidRDefault="00416937" w:rsidP="004169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16937" w:rsidRPr="00D04C8F" w:rsidRDefault="00416937" w:rsidP="004169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416937" w:rsidRPr="00D04C8F" w:rsidRDefault="00416937" w:rsidP="0041693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b/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Введение (3 ч.)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Разнообразие растений.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1/1</w:t>
            </w:r>
          </w:p>
        </w:tc>
        <w:tc>
          <w:tcPr>
            <w:tcW w:w="947" w:type="dxa"/>
          </w:tcPr>
          <w:p w:rsidR="00416937" w:rsidRPr="00D04C8F" w:rsidRDefault="00416937" w:rsidP="00C01B5A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0</w:t>
            </w:r>
            <w:r w:rsidR="00C01B5A" w:rsidRPr="00D04C8F">
              <w:rPr>
                <w:sz w:val="24"/>
                <w:szCs w:val="24"/>
              </w:rPr>
              <w:t>1</w:t>
            </w:r>
            <w:r w:rsidRPr="00D04C8F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зрительно – смыслового восприятия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Дикорастущие, культурные, деревянистые. Бесцветковые. Цветковые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Знать дикорастущие и культурные растения, бесцветковые и цветковые, их значение в природе. 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привести примеры из жизни.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Значение растений.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1/2</w:t>
            </w:r>
          </w:p>
        </w:tc>
        <w:tc>
          <w:tcPr>
            <w:tcW w:w="947" w:type="dxa"/>
          </w:tcPr>
          <w:p w:rsidR="00416937" w:rsidRPr="00D04C8F" w:rsidRDefault="00416937" w:rsidP="00C01B5A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0</w:t>
            </w:r>
            <w:r w:rsidR="00C01B5A" w:rsidRPr="00D04C8F">
              <w:rPr>
                <w:sz w:val="24"/>
                <w:szCs w:val="24"/>
              </w:rPr>
              <w:t>7</w:t>
            </w:r>
            <w:r w:rsidRPr="00D04C8F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мыслительных процессов: сравнения, анализа.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Лен. Хлопчатник. Лекарственные. Декоративные.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о значении растений для человека.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Уметь рассказывать по плану. 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3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Охрана растений.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1/3</w:t>
            </w:r>
          </w:p>
        </w:tc>
        <w:tc>
          <w:tcPr>
            <w:tcW w:w="947" w:type="dxa"/>
          </w:tcPr>
          <w:p w:rsidR="00416937" w:rsidRPr="00D04C8F" w:rsidRDefault="00C01B5A" w:rsidP="008D080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08</w:t>
            </w:r>
            <w:r w:rsidR="00416937" w:rsidRPr="00D04C8F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Точности запоминания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Красная книга. Конституция Российской Федерации.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Знать, почему и как надо охранять растения.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узнавать и называть охраняемые растения.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4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b/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Общее знакомство с цветковыми растениями (24 ч.)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Строение растения.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1/4</w:t>
            </w:r>
          </w:p>
        </w:tc>
        <w:tc>
          <w:tcPr>
            <w:tcW w:w="947" w:type="dxa"/>
          </w:tcPr>
          <w:p w:rsidR="00416937" w:rsidRPr="00D04C8F" w:rsidRDefault="00416937" w:rsidP="008D080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</w:t>
            </w:r>
            <w:r w:rsidR="00C01B5A" w:rsidRPr="00D04C8F">
              <w:rPr>
                <w:sz w:val="24"/>
                <w:szCs w:val="24"/>
              </w:rPr>
              <w:t>4</w:t>
            </w:r>
            <w:r w:rsidRPr="00D04C8F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jc w:val="both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пространственной ориентации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Живой организм. Корень. Стебель, Лист, Цветок. Плод. Семя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Пр.р. Органы цветкового растения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строение цветкового растения, названия органов.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по таблице о строении цветкового растения.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5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Строение цветка.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1/5</w:t>
            </w:r>
          </w:p>
        </w:tc>
        <w:tc>
          <w:tcPr>
            <w:tcW w:w="947" w:type="dxa"/>
          </w:tcPr>
          <w:p w:rsidR="00416937" w:rsidRPr="00D04C8F" w:rsidRDefault="00416937" w:rsidP="008D080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</w:t>
            </w:r>
            <w:r w:rsidR="00C01B5A" w:rsidRPr="00D04C8F">
              <w:rPr>
                <w:sz w:val="24"/>
                <w:szCs w:val="24"/>
              </w:rPr>
              <w:t>5</w:t>
            </w:r>
            <w:r w:rsidRPr="00D04C8F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осмысленного запоминания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Цветоножка. Чашечка. Чашелистик. Венчик. Лепесток. Тычинка. Пестик.    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Пр.р. Строение цветка.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строение цветка.</w:t>
            </w:r>
          </w:p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находить и показывать части цветка на муляже и живом растении.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6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Понятие о соцветиях.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1/6</w:t>
            </w:r>
          </w:p>
        </w:tc>
        <w:tc>
          <w:tcPr>
            <w:tcW w:w="947" w:type="dxa"/>
          </w:tcPr>
          <w:p w:rsidR="00416937" w:rsidRPr="00D04C8F" w:rsidRDefault="00C01B5A" w:rsidP="008D080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21</w:t>
            </w:r>
            <w:r w:rsidR="00416937" w:rsidRPr="00D04C8F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точности запоминания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Соцветия: корзинка, зонтик, колос.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виды соцветий.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находить и определять на растениях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Опыление цветков. Оплодотворение.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1/7</w:t>
            </w:r>
          </w:p>
        </w:tc>
        <w:tc>
          <w:tcPr>
            <w:tcW w:w="947" w:type="dxa"/>
          </w:tcPr>
          <w:p w:rsidR="00416937" w:rsidRPr="00D04C8F" w:rsidRDefault="00416937" w:rsidP="008D080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</w:t>
            </w:r>
            <w:r w:rsidR="00C01B5A" w:rsidRPr="00D04C8F">
              <w:rPr>
                <w:sz w:val="24"/>
                <w:szCs w:val="24"/>
              </w:rPr>
              <w:t>2</w:t>
            </w:r>
            <w:r w:rsidRPr="00D04C8F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логического мышления.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Перекрестное опыление. Самоопыление.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Знать, как происходит перекрестное и самоопыление. 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объяснить на таблице связь между строением цветка и способом опыления.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8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Образование плодов и семян. Плоды сухие и сочные.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1/8</w:t>
            </w:r>
          </w:p>
        </w:tc>
        <w:tc>
          <w:tcPr>
            <w:tcW w:w="947" w:type="dxa"/>
          </w:tcPr>
          <w:p w:rsidR="00416937" w:rsidRPr="00D04C8F" w:rsidRDefault="00416937" w:rsidP="008D080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</w:t>
            </w:r>
            <w:r w:rsidR="00C01B5A" w:rsidRPr="00D04C8F">
              <w:rPr>
                <w:sz w:val="24"/>
                <w:szCs w:val="24"/>
              </w:rPr>
              <w:t>8</w:t>
            </w:r>
            <w:r w:rsidRPr="00D04C8F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познавательной деятельности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Сочные плоды. Сухие плоды. Костянка. Ягода. Семянка. Зерновка. Коробочка. Боб.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Знать, из чего образуется плод, сухие плоды и сочные, названия плодов.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правильно определять на таблице и муляже.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9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Распространение плодов и семян.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1/9</w:t>
            </w:r>
          </w:p>
        </w:tc>
        <w:tc>
          <w:tcPr>
            <w:tcW w:w="947" w:type="dxa"/>
          </w:tcPr>
          <w:p w:rsidR="00416937" w:rsidRPr="00D04C8F" w:rsidRDefault="00C01B5A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29</w:t>
            </w:r>
            <w:r w:rsidR="008D0809" w:rsidRPr="00D04C8F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логического мышления, связанной речи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«Парашютики». «Крылышки». Саморазбрасывание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способы распространения семян.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объяснить, какое значение имеет распространение семян в природе.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10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Строение семени  с двумя семядолями.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1/10</w:t>
            </w:r>
          </w:p>
        </w:tc>
        <w:tc>
          <w:tcPr>
            <w:tcW w:w="947" w:type="dxa"/>
          </w:tcPr>
          <w:p w:rsidR="00416937" w:rsidRPr="00D04C8F" w:rsidRDefault="00C01B5A" w:rsidP="008D080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05</w:t>
            </w:r>
            <w:r w:rsidR="00416937" w:rsidRPr="00D04C8F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осмысленного запоминания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Семенная кожура. Зародыш. Двудольные.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Пр.р. Строение семени с двумя семядолями (фасоль)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Знать двудольные растения, строение семени. 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рассказать о строении семени по таблице.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11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Строение семени с одной семядолей.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1/11</w:t>
            </w:r>
          </w:p>
        </w:tc>
        <w:tc>
          <w:tcPr>
            <w:tcW w:w="947" w:type="dxa"/>
          </w:tcPr>
          <w:p w:rsidR="00416937" w:rsidRPr="00D04C8F" w:rsidRDefault="00416937" w:rsidP="00C01B5A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0</w:t>
            </w:r>
            <w:r w:rsidR="00C01B5A" w:rsidRPr="00D04C8F">
              <w:rPr>
                <w:sz w:val="24"/>
                <w:szCs w:val="24"/>
              </w:rPr>
              <w:t>6</w:t>
            </w:r>
            <w:r w:rsidRPr="00D04C8F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логического мышления на основе упр. В установлении причинно- следственных связей.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Зерновка Однодольные. 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Пр.р. Строение семени с одной семядолей (пшеница).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строение семени однодольных растений.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рассказать о строении семени по таблице.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12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Условия, необходимые для прорастания семян.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1/12</w:t>
            </w:r>
          </w:p>
        </w:tc>
        <w:tc>
          <w:tcPr>
            <w:tcW w:w="947" w:type="dxa"/>
          </w:tcPr>
          <w:p w:rsidR="00416937" w:rsidRPr="00D04C8F" w:rsidRDefault="00C01B5A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12</w:t>
            </w:r>
            <w:r w:rsidR="00416937" w:rsidRPr="00D04C8F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осмысленного запоминания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b/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 xml:space="preserve">Влага. Воздух. Тепло. 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  <w:u w:val="single"/>
              </w:rPr>
              <w:t>Демонстрация опыта</w:t>
            </w:r>
            <w:r w:rsidRPr="00D04C8F">
              <w:rPr>
                <w:sz w:val="24"/>
                <w:szCs w:val="24"/>
              </w:rPr>
              <w:t>:  Условия, необходимые для прорастания семян.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условия, необходимые для прорастания семян.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применять знания в жизни.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13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Всхожесть семян.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Правила заделки семян в почву.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1/13</w:t>
            </w:r>
          </w:p>
        </w:tc>
        <w:tc>
          <w:tcPr>
            <w:tcW w:w="947" w:type="dxa"/>
          </w:tcPr>
          <w:p w:rsidR="00416937" w:rsidRPr="00D04C8F" w:rsidRDefault="00416937" w:rsidP="008D080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</w:t>
            </w:r>
            <w:r w:rsidR="00C01B5A" w:rsidRPr="00D04C8F">
              <w:rPr>
                <w:sz w:val="24"/>
                <w:szCs w:val="24"/>
              </w:rPr>
              <w:t>3</w:t>
            </w:r>
            <w:r w:rsidRPr="00D04C8F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точности запоминания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Всхожесть. Глубина заделки семян.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Пр.р. Определение всхожести семян.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Знать влияние величины семени и свойств почвы на глубину их заделки. 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применять на практике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 xml:space="preserve"> 14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Разнообразие корней.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1/14</w:t>
            </w:r>
          </w:p>
        </w:tc>
        <w:tc>
          <w:tcPr>
            <w:tcW w:w="947" w:type="dxa"/>
          </w:tcPr>
          <w:p w:rsidR="00416937" w:rsidRPr="00D04C8F" w:rsidRDefault="00416937" w:rsidP="008D080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</w:t>
            </w:r>
            <w:r w:rsidR="00C01B5A" w:rsidRPr="00D04C8F">
              <w:rPr>
                <w:sz w:val="24"/>
                <w:szCs w:val="24"/>
              </w:rPr>
              <w:t>9</w:t>
            </w:r>
            <w:r w:rsidRPr="00D04C8F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осмысленного запоминания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Главный корень. Боковые корни. Придаточные корни.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Знать различные виды корней, корневые системы, значение корня в жизни растений. 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 рассказывать о значении корня, о разнообразии корней и корневых систем по таблице.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15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Корневые системы (стержневая и мочковатая).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1/15</w:t>
            </w:r>
          </w:p>
        </w:tc>
        <w:tc>
          <w:tcPr>
            <w:tcW w:w="947" w:type="dxa"/>
          </w:tcPr>
          <w:p w:rsidR="00416937" w:rsidRPr="00D04C8F" w:rsidRDefault="007D749E" w:rsidP="008D080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</w:t>
            </w:r>
            <w:r w:rsidR="00C01B5A" w:rsidRPr="00D04C8F">
              <w:rPr>
                <w:sz w:val="24"/>
                <w:szCs w:val="24"/>
              </w:rPr>
              <w:t>0</w:t>
            </w:r>
            <w:r w:rsidRPr="00D04C8F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умения выделять главное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Стержневая корневая система. Мочковатая корневая система. 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стержневую и мочковатую корневые системы.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отличать их друг от друга.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16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Строение корня.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Значение корня в жизни растения.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1/16</w:t>
            </w:r>
          </w:p>
        </w:tc>
        <w:tc>
          <w:tcPr>
            <w:tcW w:w="947" w:type="dxa"/>
          </w:tcPr>
          <w:p w:rsidR="00416937" w:rsidRPr="00D04C8F" w:rsidRDefault="007D749E" w:rsidP="00C01B5A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</w:t>
            </w:r>
            <w:r w:rsidR="00C01B5A" w:rsidRPr="00D04C8F">
              <w:rPr>
                <w:sz w:val="24"/>
                <w:szCs w:val="24"/>
              </w:rPr>
              <w:t>6</w:t>
            </w:r>
            <w:r w:rsidRPr="00D04C8F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целостного восприятия, связной речи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Корневой чехлик. Корневые волоски.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строение корня, значение корневых волосков.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о строении корня.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17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Видоизменение корней.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1/17</w:t>
            </w:r>
          </w:p>
        </w:tc>
        <w:tc>
          <w:tcPr>
            <w:tcW w:w="947" w:type="dxa"/>
          </w:tcPr>
          <w:p w:rsidR="00416937" w:rsidRPr="00D04C8F" w:rsidRDefault="00C01B5A" w:rsidP="008D080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27</w:t>
            </w:r>
            <w:r w:rsidR="008D0809" w:rsidRPr="00D04C8F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осмысленного запоминания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Корнеплод. Корневой клубень - корнеклубень.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Тест «Корень. Корневые системы».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Знать, какую роль в жизни растений и человека играют корнеклубни  и корнеплоды. 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различать и правильно определять.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18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Внешнее строение листа. Жилкование. 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Листья простые и сложные.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1/18</w:t>
            </w:r>
          </w:p>
        </w:tc>
        <w:tc>
          <w:tcPr>
            <w:tcW w:w="947" w:type="dxa"/>
          </w:tcPr>
          <w:p w:rsidR="00416937" w:rsidRPr="00D04C8F" w:rsidRDefault="00C01B5A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09.11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мыслительных процессов: сравнения, анализа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Черешок. Листовая пластинка. Черешковые. Сидячие. Хвоя. Жилкование. Сетчатое. Параллельное. Дуговое. Простой лист. Сложный лист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Знать строение листа, жилкование, простые листья и сложные. 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определять на гербарных листах листорасположение и жилкование.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19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Образование органических веществ в растении.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1/19</w:t>
            </w:r>
          </w:p>
        </w:tc>
        <w:tc>
          <w:tcPr>
            <w:tcW w:w="947" w:type="dxa"/>
          </w:tcPr>
          <w:p w:rsidR="00416937" w:rsidRPr="00D04C8F" w:rsidRDefault="007D749E" w:rsidP="00C01B5A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</w:t>
            </w:r>
            <w:r w:rsidR="00C01B5A" w:rsidRPr="00D04C8F">
              <w:rPr>
                <w:sz w:val="24"/>
                <w:szCs w:val="24"/>
              </w:rPr>
              <w:t>0</w:t>
            </w:r>
            <w:r w:rsidRPr="00D04C8F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зрительно-смыслового восприятия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Листовая мозаика. Органические вещества. Крахмал.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  <w:u w:val="single"/>
              </w:rPr>
              <w:t>Демонстрация опыта:</w:t>
            </w:r>
            <w:r w:rsidRPr="00D04C8F">
              <w:rPr>
                <w:sz w:val="24"/>
                <w:szCs w:val="24"/>
              </w:rPr>
              <w:t xml:space="preserve"> Образование крахмала в листьях на свету.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Знать, как образуются органические вещества в листьях, их значение для растения. 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объяснить на опыте.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20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Испарение воды </w:t>
            </w:r>
            <w:r w:rsidRPr="00D04C8F">
              <w:rPr>
                <w:sz w:val="24"/>
                <w:szCs w:val="24"/>
              </w:rPr>
              <w:lastRenderedPageBreak/>
              <w:t>листьями, значение этого явления.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>1/20</w:t>
            </w:r>
          </w:p>
        </w:tc>
        <w:tc>
          <w:tcPr>
            <w:tcW w:w="947" w:type="dxa"/>
          </w:tcPr>
          <w:p w:rsidR="00416937" w:rsidRPr="00D04C8F" w:rsidRDefault="007D749E" w:rsidP="008D080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</w:t>
            </w:r>
            <w:r w:rsidR="00C01B5A" w:rsidRPr="00D04C8F">
              <w:rPr>
                <w:sz w:val="24"/>
                <w:szCs w:val="24"/>
              </w:rPr>
              <w:t>6</w:t>
            </w:r>
            <w:r w:rsidRPr="00D04C8F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прочного </w:t>
            </w:r>
            <w:r w:rsidRPr="00D04C8F">
              <w:rPr>
                <w:sz w:val="24"/>
                <w:szCs w:val="24"/>
              </w:rPr>
              <w:lastRenderedPageBreak/>
              <w:t>запоминания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 xml:space="preserve">Испарение. Охлаждение. </w:t>
            </w:r>
            <w:r w:rsidRPr="00D04C8F">
              <w:rPr>
                <w:sz w:val="24"/>
                <w:szCs w:val="24"/>
              </w:rPr>
              <w:lastRenderedPageBreak/>
              <w:t>Перегрев.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  <w:u w:val="single"/>
              </w:rPr>
              <w:t>Демонстрация опыта:</w:t>
            </w:r>
            <w:r w:rsidRPr="00D04C8F">
              <w:rPr>
                <w:sz w:val="24"/>
                <w:szCs w:val="24"/>
              </w:rPr>
              <w:t xml:space="preserve">  Испарение воды листьями.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 xml:space="preserve">Знать, как влияют условия жизни </w:t>
            </w:r>
            <w:r w:rsidRPr="00D04C8F">
              <w:rPr>
                <w:sz w:val="24"/>
                <w:szCs w:val="24"/>
              </w:rPr>
              <w:lastRenderedPageBreak/>
              <w:t xml:space="preserve">растения на испарение воды. 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объяснить движение  воды в растении.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Дыхание растений.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1/21</w:t>
            </w:r>
          </w:p>
        </w:tc>
        <w:tc>
          <w:tcPr>
            <w:tcW w:w="947" w:type="dxa"/>
          </w:tcPr>
          <w:p w:rsidR="00416937" w:rsidRPr="00D04C8F" w:rsidRDefault="00C01B5A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17</w:t>
            </w:r>
            <w:r w:rsidR="007D749E" w:rsidRPr="00D04C8F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обогащение и уточнение словарного запаса на основе знакомства с новым учебным материалом.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Дыхание растений. Газообмен.</w:t>
            </w:r>
          </w:p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  <w:u w:val="single"/>
              </w:rPr>
              <w:t>Опыт:</w:t>
            </w:r>
            <w:r w:rsidRPr="00D04C8F">
              <w:rPr>
                <w:sz w:val="24"/>
                <w:szCs w:val="24"/>
              </w:rPr>
              <w:t xml:space="preserve"> Дыхание растений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(поглощение листьями кислорода и выделение углекислого газа в темноте).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Знать, как происходит дыхание и газообмен.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о дыхании растений.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22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Листопад и его значение.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1/22</w:t>
            </w:r>
          </w:p>
        </w:tc>
        <w:tc>
          <w:tcPr>
            <w:tcW w:w="947" w:type="dxa"/>
          </w:tcPr>
          <w:p w:rsidR="00416937" w:rsidRPr="00D04C8F" w:rsidRDefault="007D749E" w:rsidP="008D080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</w:t>
            </w:r>
            <w:r w:rsidR="00C01B5A" w:rsidRPr="00D04C8F">
              <w:rPr>
                <w:sz w:val="24"/>
                <w:szCs w:val="24"/>
              </w:rPr>
              <w:t>3</w:t>
            </w:r>
            <w:r w:rsidRPr="00D04C8F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мыслительной деятельности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Листопад. Листопадные. Вечнозеленые.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Знать, что листопад - защитное приспособление растений к неблагоприятным условиям жизни. 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о значении листопада.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23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Значение листьев в жизни растений.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1/23</w:t>
            </w:r>
          </w:p>
        </w:tc>
        <w:tc>
          <w:tcPr>
            <w:tcW w:w="947" w:type="dxa"/>
          </w:tcPr>
          <w:p w:rsidR="00416937" w:rsidRPr="00D04C8F" w:rsidRDefault="007D749E" w:rsidP="00C01B5A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</w:t>
            </w:r>
            <w:r w:rsidR="00C01B5A" w:rsidRPr="00D04C8F">
              <w:rPr>
                <w:sz w:val="24"/>
                <w:szCs w:val="24"/>
              </w:rPr>
              <w:t>4</w:t>
            </w:r>
            <w:r w:rsidRPr="00D04C8F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Мыслительной деятельности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о значении листьев для растения.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о значении листьев.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24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Строение стебля.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1\24</w:t>
            </w:r>
          </w:p>
        </w:tc>
        <w:tc>
          <w:tcPr>
            <w:tcW w:w="947" w:type="dxa"/>
          </w:tcPr>
          <w:p w:rsidR="00416937" w:rsidRPr="00D04C8F" w:rsidRDefault="00C01B5A" w:rsidP="00C01B5A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30</w:t>
            </w:r>
            <w:r w:rsidR="007D749E" w:rsidRPr="00D04C8F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мыслительной деятельности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Стебель. Кора. Пробка. Луб. Камбий. Древесина. Годичное кольцо. Сердцевина.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Знать строение стебля. 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отличить стебли травянистых растений от стеблей деревьев и кустарников.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25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Значение стебля  в жизни растения.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1/25</w:t>
            </w:r>
          </w:p>
        </w:tc>
        <w:tc>
          <w:tcPr>
            <w:tcW w:w="947" w:type="dxa"/>
          </w:tcPr>
          <w:p w:rsidR="00416937" w:rsidRPr="00D04C8F" w:rsidRDefault="007D749E" w:rsidP="00C01B5A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0</w:t>
            </w:r>
            <w:r w:rsidR="00C01B5A" w:rsidRPr="00D04C8F">
              <w:rPr>
                <w:sz w:val="24"/>
                <w:szCs w:val="24"/>
              </w:rPr>
              <w:t>1</w:t>
            </w:r>
            <w:r w:rsidRPr="00D04C8F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наглядно-целостного восприятия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Стебель. Опорное. Транспортное. Запасающее.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  <w:u w:val="single"/>
              </w:rPr>
              <w:t>Демонстрация опыта:</w:t>
            </w:r>
            <w:r w:rsidRPr="00D04C8F">
              <w:rPr>
                <w:sz w:val="24"/>
                <w:szCs w:val="24"/>
              </w:rPr>
              <w:t xml:space="preserve">  Передвижение минеральных веществ и воды по древесине.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Знать, каково значение стебля для растения.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о передвижении по стеблю воды с растворенными в ней веществами.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26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Разнообразие стеблей.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1/26</w:t>
            </w:r>
          </w:p>
        </w:tc>
        <w:tc>
          <w:tcPr>
            <w:tcW w:w="947" w:type="dxa"/>
          </w:tcPr>
          <w:p w:rsidR="00416937" w:rsidRPr="00D04C8F" w:rsidRDefault="007D749E" w:rsidP="008D080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0</w:t>
            </w:r>
            <w:r w:rsidR="00C01B5A" w:rsidRPr="00D04C8F">
              <w:rPr>
                <w:sz w:val="24"/>
                <w:szCs w:val="24"/>
              </w:rPr>
              <w:t>7</w:t>
            </w:r>
            <w:r w:rsidRPr="00D04C8F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логического </w:t>
            </w:r>
            <w:r w:rsidRPr="00D04C8F">
              <w:rPr>
                <w:sz w:val="24"/>
                <w:szCs w:val="24"/>
              </w:rPr>
              <w:lastRenderedPageBreak/>
              <w:t>мышления в установлении причинно – следственных связей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 xml:space="preserve">Прямостоячий стебель. </w:t>
            </w:r>
            <w:r w:rsidRPr="00D04C8F">
              <w:rPr>
                <w:sz w:val="24"/>
                <w:szCs w:val="24"/>
              </w:rPr>
              <w:lastRenderedPageBreak/>
              <w:t>Лазающие побеги. Подземные побеги. Клубни. Корневище. Луковицы. Усы.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 xml:space="preserve">Знать виды стеблей. 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>Уметь различать на таблице и в природе.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Растение – целостный организм.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1/27</w:t>
            </w:r>
          </w:p>
        </w:tc>
        <w:tc>
          <w:tcPr>
            <w:tcW w:w="947" w:type="dxa"/>
          </w:tcPr>
          <w:p w:rsidR="00416937" w:rsidRPr="00D04C8F" w:rsidRDefault="00C01B5A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08</w:t>
            </w:r>
            <w:r w:rsidR="007D749E" w:rsidRPr="00D04C8F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целостного восприятия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Целостный организм. Взаимосвязь.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Знать, что все органы в растении взаимосвязаны. 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объяснять взаимосвязь органов растения.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28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b/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Многообразие цветковых растений (25 ч)</w:t>
            </w:r>
          </w:p>
          <w:p w:rsidR="00416937" w:rsidRPr="00D04C8F" w:rsidRDefault="00416937" w:rsidP="00416937">
            <w:pPr>
              <w:tabs>
                <w:tab w:val="left" w:pos="2340"/>
              </w:tabs>
              <w:rPr>
                <w:b/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Особенности строения (наличие цветков, плодов с семенами).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1/28</w:t>
            </w:r>
          </w:p>
        </w:tc>
        <w:tc>
          <w:tcPr>
            <w:tcW w:w="947" w:type="dxa"/>
          </w:tcPr>
          <w:p w:rsidR="00416937" w:rsidRPr="00D04C8F" w:rsidRDefault="007D749E" w:rsidP="00C01B5A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</w:t>
            </w:r>
            <w:r w:rsidR="00C01B5A" w:rsidRPr="00D04C8F">
              <w:rPr>
                <w:sz w:val="24"/>
                <w:szCs w:val="24"/>
              </w:rPr>
              <w:t>4</w:t>
            </w:r>
            <w:r w:rsidRPr="00D04C8F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точности запоминания.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особенности строения цветковых растений.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об этих особенностях.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29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Деление цветковых растений на однодольные и двудольные.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1/29</w:t>
            </w:r>
          </w:p>
        </w:tc>
        <w:tc>
          <w:tcPr>
            <w:tcW w:w="947" w:type="dxa"/>
          </w:tcPr>
          <w:p w:rsidR="00416937" w:rsidRPr="00D04C8F" w:rsidRDefault="007D749E" w:rsidP="00C01B5A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</w:t>
            </w:r>
            <w:r w:rsidR="00C01B5A" w:rsidRPr="00D04C8F">
              <w:rPr>
                <w:sz w:val="24"/>
                <w:szCs w:val="24"/>
              </w:rPr>
              <w:t>5</w:t>
            </w:r>
            <w:r w:rsidRPr="00D04C8F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мыслительной деятельности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Однодольные. Двудольные.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Семядоли.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  <w:u w:val="single"/>
              </w:rPr>
              <w:t xml:space="preserve">Пр.р. </w:t>
            </w:r>
            <w:r w:rsidRPr="00D04C8F">
              <w:rPr>
                <w:sz w:val="24"/>
                <w:szCs w:val="24"/>
              </w:rPr>
              <w:t>с гербарием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Знать характерные различия однодольных и двудольных растений. 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об особенностях растений по плану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30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b/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Однодольные растения.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Общие признаки злаковых.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1/30</w:t>
            </w:r>
          </w:p>
        </w:tc>
        <w:tc>
          <w:tcPr>
            <w:tcW w:w="947" w:type="dxa"/>
          </w:tcPr>
          <w:p w:rsidR="00416937" w:rsidRPr="00D04C8F" w:rsidRDefault="00C01B5A" w:rsidP="00C01B5A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21</w:t>
            </w:r>
            <w:r w:rsidR="007D749E" w:rsidRPr="00D04C8F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целостного восприятия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Соломина. Зерновка. Злаки.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Знать общие признаки злаковых. 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об общих признаках, с опорой на таблицу.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31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Хлебные злаковые культуры.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1/31</w:t>
            </w:r>
          </w:p>
        </w:tc>
        <w:tc>
          <w:tcPr>
            <w:tcW w:w="947" w:type="dxa"/>
          </w:tcPr>
          <w:p w:rsidR="00416937" w:rsidRPr="00D04C8F" w:rsidRDefault="007D749E" w:rsidP="008D080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</w:t>
            </w:r>
            <w:r w:rsidR="00C01B5A" w:rsidRPr="00D04C8F">
              <w:rPr>
                <w:sz w:val="24"/>
                <w:szCs w:val="24"/>
              </w:rPr>
              <w:t>2</w:t>
            </w:r>
            <w:r w:rsidRPr="00D04C8F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прочного, осмысленного  запоминания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  <w:u w:val="single"/>
              </w:rPr>
            </w:pPr>
            <w:r w:rsidRPr="00D04C8F">
              <w:rPr>
                <w:sz w:val="24"/>
                <w:szCs w:val="24"/>
              </w:rPr>
              <w:t>Пшеница. Рожь. Овес. Ячмень. Кукуруза.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  <w:u w:val="single"/>
              </w:rPr>
              <w:t xml:space="preserve">Пр.р. </w:t>
            </w:r>
            <w:r w:rsidRPr="00D04C8F">
              <w:rPr>
                <w:sz w:val="24"/>
                <w:szCs w:val="24"/>
              </w:rPr>
              <w:t>с гербарием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хлебные злаковые культуры.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 объяснить, почему они относятся к однодольным растениям, различать злаковые культуры.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32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Выращивание зерновых и использование злаков в народном хозяйстве.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1/32</w:t>
            </w:r>
          </w:p>
        </w:tc>
        <w:tc>
          <w:tcPr>
            <w:tcW w:w="947" w:type="dxa"/>
          </w:tcPr>
          <w:p w:rsidR="00416937" w:rsidRPr="00D04C8F" w:rsidRDefault="00C01B5A" w:rsidP="008D080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11.01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мыслительной деятельности: анализа, синтеза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Подготовка почвы. Посев. Уход. Уборка урожая.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Хлебные злаки. Кормовые злаки. Сорняки.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о выращивании и использовании злаков.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рассказывать, как выращивают и используют злаки с опорой на иллюстрации.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Общие признаки лилейных. Цветочно-декоративные лилейные.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1/33</w:t>
            </w:r>
          </w:p>
        </w:tc>
        <w:tc>
          <w:tcPr>
            <w:tcW w:w="947" w:type="dxa"/>
          </w:tcPr>
          <w:p w:rsidR="00416937" w:rsidRPr="00D04C8F" w:rsidRDefault="00C114A6" w:rsidP="00C01B5A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</w:t>
            </w:r>
            <w:r w:rsidR="00C01B5A" w:rsidRPr="00D04C8F">
              <w:rPr>
                <w:sz w:val="24"/>
                <w:szCs w:val="24"/>
              </w:rPr>
              <w:t>2</w:t>
            </w:r>
            <w:r w:rsidRPr="00D04C8F">
              <w:rPr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эмоционально-зрительного восприятия, связной речи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Лилейные. </w:t>
            </w:r>
          </w:p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Цветочно-декоративные растения. Открытый грунт. Закрытый грунт. Детки.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признаки лилейных, значение цветочно-декоративных лилейных.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узнавать эти растения среди других.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34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Перевалка и пересадка комнатных растений.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1/34</w:t>
            </w:r>
          </w:p>
        </w:tc>
        <w:tc>
          <w:tcPr>
            <w:tcW w:w="947" w:type="dxa"/>
          </w:tcPr>
          <w:p w:rsidR="00416937" w:rsidRPr="00D04C8F" w:rsidRDefault="00C114A6" w:rsidP="008D080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</w:t>
            </w:r>
            <w:r w:rsidR="00C01B5A" w:rsidRPr="00D04C8F">
              <w:rPr>
                <w:sz w:val="24"/>
                <w:szCs w:val="24"/>
              </w:rPr>
              <w:t>8</w:t>
            </w:r>
            <w:r w:rsidRPr="00D04C8F">
              <w:rPr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точности восприятия и воспроизведения информации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Перевалка. Пересадка. Земляная смесь.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Пр.р. Перевалка и пересадка комнатных растений.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основные правила ухода за комнатными растениями.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делать пересадку и перевалку комнатных растений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35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Овощные лилейные. Строение луковицы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1/35</w:t>
            </w:r>
          </w:p>
        </w:tc>
        <w:tc>
          <w:tcPr>
            <w:tcW w:w="947" w:type="dxa"/>
          </w:tcPr>
          <w:p w:rsidR="00416937" w:rsidRPr="00D04C8F" w:rsidRDefault="00C01B5A" w:rsidP="008D080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19</w:t>
            </w:r>
            <w:r w:rsidR="00C114A6" w:rsidRPr="00D04C8F">
              <w:rPr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точности восприятия.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Лук. Чеснок. Донце. Стрелка.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  <w:u w:val="single"/>
              </w:rPr>
              <w:t>Пр.р.</w:t>
            </w:r>
            <w:r w:rsidRPr="00D04C8F">
              <w:rPr>
                <w:sz w:val="24"/>
                <w:szCs w:val="24"/>
              </w:rPr>
              <w:t xml:space="preserve"> Строение луковицы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строение луковицы лука и чеснока.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находить признаки сходства и различия, рассказывать, почему люди выращивают эти растения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36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Дикорастущие лилейные. Ландыш.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1/36</w:t>
            </w:r>
          </w:p>
        </w:tc>
        <w:tc>
          <w:tcPr>
            <w:tcW w:w="947" w:type="dxa"/>
          </w:tcPr>
          <w:p w:rsidR="00416937" w:rsidRPr="00D04C8F" w:rsidRDefault="00C114A6" w:rsidP="008D080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</w:t>
            </w:r>
            <w:r w:rsidR="00C01B5A" w:rsidRPr="00D04C8F">
              <w:rPr>
                <w:sz w:val="24"/>
                <w:szCs w:val="24"/>
              </w:rPr>
              <w:t>5</w:t>
            </w:r>
            <w:r w:rsidRPr="00D04C8F">
              <w:rPr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точности воспроизведения информации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Тест «Однодольные растения»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биологические особенности дикорастущих лилейных.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о ландыше, как представителе дикорастущих лилейных.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37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b/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Двудольные растения.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Пасленовые. Общие признаки пасленовых.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1/37</w:t>
            </w:r>
          </w:p>
        </w:tc>
        <w:tc>
          <w:tcPr>
            <w:tcW w:w="947" w:type="dxa"/>
          </w:tcPr>
          <w:p w:rsidR="00416937" w:rsidRPr="00D04C8F" w:rsidRDefault="00C114A6" w:rsidP="008D080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</w:t>
            </w:r>
            <w:r w:rsidR="00C01B5A" w:rsidRPr="00D04C8F">
              <w:rPr>
                <w:sz w:val="24"/>
                <w:szCs w:val="24"/>
              </w:rPr>
              <w:t>6</w:t>
            </w:r>
            <w:r w:rsidRPr="00D04C8F">
              <w:rPr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слухового восприятия,  связанной речи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b/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Паслен.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416937" w:rsidRPr="00D04C8F" w:rsidRDefault="00C114A6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общие</w:t>
            </w:r>
            <w:r w:rsidR="00416937" w:rsidRPr="00D04C8F">
              <w:rPr>
                <w:sz w:val="24"/>
                <w:szCs w:val="24"/>
              </w:rPr>
              <w:t xml:space="preserve"> признаки пасленовых.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сравнивать пасленовые с другими растениями, используя таблицу учебника.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38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Картофель – пищевое пасленовое растение.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1/38</w:t>
            </w:r>
          </w:p>
        </w:tc>
        <w:tc>
          <w:tcPr>
            <w:tcW w:w="947" w:type="dxa"/>
          </w:tcPr>
          <w:p w:rsidR="00416937" w:rsidRPr="00D04C8F" w:rsidRDefault="00C01B5A" w:rsidP="00C01B5A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01.02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развитию прочного, осмысленного  запоминания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Клубни. Окучивание.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  <w:u w:val="single"/>
              </w:rPr>
              <w:t>Пр.р.</w:t>
            </w:r>
            <w:r w:rsidRPr="00D04C8F">
              <w:rPr>
                <w:sz w:val="24"/>
                <w:szCs w:val="24"/>
              </w:rPr>
              <w:t xml:space="preserve"> Строение клубня картофеля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Знать, что картофель одно из важнейших пищевых пасленовых растений, строение клубня.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о выращивании картофеля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39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Овощные пасленовые. Томат.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1/39</w:t>
            </w:r>
          </w:p>
        </w:tc>
        <w:tc>
          <w:tcPr>
            <w:tcW w:w="947" w:type="dxa"/>
          </w:tcPr>
          <w:p w:rsidR="00416937" w:rsidRPr="00D04C8F" w:rsidRDefault="00C114A6" w:rsidP="00C01B5A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0</w:t>
            </w:r>
            <w:r w:rsidR="00C01B5A" w:rsidRPr="00D04C8F">
              <w:rPr>
                <w:sz w:val="24"/>
                <w:szCs w:val="24"/>
              </w:rPr>
              <w:t>2</w:t>
            </w:r>
            <w:r w:rsidRPr="00D04C8F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умения устанавливать  причинно-</w:t>
            </w:r>
            <w:r w:rsidRPr="00D04C8F">
              <w:rPr>
                <w:sz w:val="24"/>
                <w:szCs w:val="24"/>
              </w:rPr>
              <w:lastRenderedPageBreak/>
              <w:t>следственные связи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>Пасынки. Пасынкование.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  <w:u w:val="single"/>
              </w:rPr>
              <w:t>Пр.р</w:t>
            </w:r>
            <w:r w:rsidRPr="00D04C8F">
              <w:rPr>
                <w:sz w:val="24"/>
                <w:szCs w:val="24"/>
              </w:rPr>
              <w:t>. Выращивание рассады.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Знать, как биологические особенности томата влияют на условия их выращивания.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>Уметь рассказывать о выращивании томата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Овощные пасленовые. Баклажан и перец.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1/40</w:t>
            </w:r>
          </w:p>
        </w:tc>
        <w:tc>
          <w:tcPr>
            <w:tcW w:w="947" w:type="dxa"/>
          </w:tcPr>
          <w:p w:rsidR="00416937" w:rsidRPr="00D04C8F" w:rsidRDefault="00C114A6" w:rsidP="008D080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0</w:t>
            </w:r>
            <w:r w:rsidR="00BB5812" w:rsidRPr="00D04C8F">
              <w:rPr>
                <w:sz w:val="24"/>
                <w:szCs w:val="24"/>
              </w:rPr>
              <w:t>8</w:t>
            </w:r>
            <w:r w:rsidRPr="00D04C8F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осмысленного запоминания, связанной речи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Знать, как биологические особенности баклажана и перца влияют на условия их выращивания.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о выращивании баклажана и перца.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41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Цветочно-декоративные пасленовые.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1/41</w:t>
            </w:r>
          </w:p>
        </w:tc>
        <w:tc>
          <w:tcPr>
            <w:tcW w:w="947" w:type="dxa"/>
          </w:tcPr>
          <w:p w:rsidR="00416937" w:rsidRPr="00D04C8F" w:rsidRDefault="00BB5812" w:rsidP="00803BF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09.</w:t>
            </w:r>
            <w:r w:rsidR="00C114A6" w:rsidRPr="00D04C8F">
              <w:rPr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эмоций, зрительного восприятия, связанной речи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b/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Петуния. Душистый табак.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Знать, какие биологические особенности петуньи и душистого табака учитываются при выращивании. 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выращивать на своем участке.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42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b/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Бобовые.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Общие признаки бобовых. Овощные бобовые.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1/42</w:t>
            </w:r>
          </w:p>
        </w:tc>
        <w:tc>
          <w:tcPr>
            <w:tcW w:w="947" w:type="dxa"/>
          </w:tcPr>
          <w:p w:rsidR="00416937" w:rsidRPr="00D04C8F" w:rsidRDefault="00C114A6" w:rsidP="00BB5812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</w:t>
            </w:r>
            <w:r w:rsidR="00BB5812" w:rsidRPr="00D04C8F">
              <w:rPr>
                <w:sz w:val="24"/>
                <w:szCs w:val="24"/>
              </w:rPr>
              <w:t>5</w:t>
            </w:r>
            <w:r w:rsidRPr="00D04C8F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осмысленного запоминания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b/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Мотыльковые. Боб.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Горох посевной.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общие признаки бобовых.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сравнивать бобовые с другими растениями, используя таблицу учебника.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43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Фасоль и соя – южные бобовые культуры.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1/43</w:t>
            </w:r>
          </w:p>
        </w:tc>
        <w:tc>
          <w:tcPr>
            <w:tcW w:w="947" w:type="dxa"/>
          </w:tcPr>
          <w:p w:rsidR="00416937" w:rsidRPr="00D04C8F" w:rsidRDefault="00C114A6" w:rsidP="00BB5812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</w:t>
            </w:r>
            <w:r w:rsidR="00BB5812" w:rsidRPr="00D04C8F">
              <w:rPr>
                <w:sz w:val="24"/>
                <w:szCs w:val="24"/>
              </w:rPr>
              <w:t>6</w:t>
            </w:r>
            <w:r w:rsidRPr="00D04C8F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концентрации внимания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Фасоль. Соя.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Знать, что фасоль, соя – это ценные пищевые растения. 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об  использовании  бобовых человеком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44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Кормовые бобовые растения.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1/44</w:t>
            </w:r>
          </w:p>
        </w:tc>
        <w:tc>
          <w:tcPr>
            <w:tcW w:w="947" w:type="dxa"/>
          </w:tcPr>
          <w:p w:rsidR="00416937" w:rsidRPr="00D04C8F" w:rsidRDefault="00BB5812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22</w:t>
            </w:r>
            <w:r w:rsidR="00C114A6" w:rsidRPr="00D04C8F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умения устанавливать причинно-следственные связи.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Клевер. Люпин.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Знать, почему клевер и люпин относят к бобовым, в чем их ценность для хозяйства человека.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о значении кормовых бобовых растений.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45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Розоцветные.</w:t>
            </w:r>
            <w:r w:rsidRPr="00D04C8F">
              <w:rPr>
                <w:sz w:val="24"/>
                <w:szCs w:val="24"/>
              </w:rPr>
              <w:t xml:space="preserve"> Общие признаки розоцветных. Шиповник.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1/45</w:t>
            </w:r>
          </w:p>
        </w:tc>
        <w:tc>
          <w:tcPr>
            <w:tcW w:w="947" w:type="dxa"/>
          </w:tcPr>
          <w:p w:rsidR="00416937" w:rsidRPr="00D04C8F" w:rsidRDefault="00BB5812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01.03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развитию устойчивости внимания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Розоцветные.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биологические особенности строения розоцветных.</w:t>
            </w:r>
          </w:p>
          <w:p w:rsidR="00416937" w:rsidRPr="00D04C8F" w:rsidRDefault="00416937" w:rsidP="00416937">
            <w:pPr>
              <w:jc w:val="both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об их применении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46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Плодово – ягодные розоцветные. Яблоня. Груша.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1/46</w:t>
            </w:r>
          </w:p>
        </w:tc>
        <w:tc>
          <w:tcPr>
            <w:tcW w:w="947" w:type="dxa"/>
          </w:tcPr>
          <w:p w:rsidR="00416937" w:rsidRPr="00D04C8F" w:rsidRDefault="00803BF9" w:rsidP="00803BF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02.03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jc w:val="both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осмысленного запоминания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-156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Яблоня. Корневая шейка. Крона. Штамб. Прививка.</w:t>
            </w:r>
          </w:p>
          <w:p w:rsidR="00416937" w:rsidRPr="00D04C8F" w:rsidRDefault="00416937" w:rsidP="00416937">
            <w:pPr>
              <w:tabs>
                <w:tab w:val="left" w:pos="-156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>Груша. Грушевидное яблоко. Саженцы.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>Знать биологические особенности яблони и груши.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Уметь рассказывать о строении цветка, </w:t>
            </w:r>
            <w:r w:rsidRPr="00D04C8F">
              <w:rPr>
                <w:sz w:val="24"/>
                <w:szCs w:val="24"/>
              </w:rPr>
              <w:lastRenderedPageBreak/>
              <w:t>особенностях выращивания.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Плодово-ягодные розоцветные.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Вишня. Малина.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1/47</w:t>
            </w:r>
          </w:p>
        </w:tc>
        <w:tc>
          <w:tcPr>
            <w:tcW w:w="947" w:type="dxa"/>
          </w:tcPr>
          <w:p w:rsidR="00416937" w:rsidRPr="00D04C8F" w:rsidRDefault="00C114A6" w:rsidP="00BB5812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0</w:t>
            </w:r>
            <w:r w:rsidR="00BB5812" w:rsidRPr="00D04C8F">
              <w:rPr>
                <w:sz w:val="24"/>
                <w:szCs w:val="24"/>
              </w:rPr>
              <w:t>9</w:t>
            </w:r>
            <w:r w:rsidRPr="00D04C8F">
              <w:rPr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устойчивости внимания.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Вишня. Шаровидная костянка. Корневая поросль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Малина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биологические особенности вишни и малины, о размножении вишни и малины.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о значении розоцветных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48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Плодово-ягодные розоцветные.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Земляника.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1/48</w:t>
            </w:r>
          </w:p>
        </w:tc>
        <w:tc>
          <w:tcPr>
            <w:tcW w:w="947" w:type="dxa"/>
          </w:tcPr>
          <w:p w:rsidR="00416937" w:rsidRPr="00D04C8F" w:rsidRDefault="00803BF9" w:rsidP="00BB5812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</w:t>
            </w:r>
            <w:r w:rsidR="00BB5812" w:rsidRPr="00D04C8F">
              <w:rPr>
                <w:sz w:val="24"/>
                <w:szCs w:val="24"/>
              </w:rPr>
              <w:t>5</w:t>
            </w:r>
            <w:r w:rsidR="00C114A6" w:rsidRPr="00D04C8F">
              <w:rPr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концентрации внимания.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b/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Земляника. Усы – ползучие побеги.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биологические особенности земляники.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об уходе за растением.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49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Персик и абрикос – южные плодовые розоцветные культуры.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1/49</w:t>
            </w:r>
          </w:p>
        </w:tc>
        <w:tc>
          <w:tcPr>
            <w:tcW w:w="947" w:type="dxa"/>
          </w:tcPr>
          <w:p w:rsidR="00416937" w:rsidRPr="00D04C8F" w:rsidRDefault="00C114A6" w:rsidP="00803BF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</w:t>
            </w:r>
            <w:r w:rsidR="00803BF9" w:rsidRPr="00D04C8F">
              <w:rPr>
                <w:sz w:val="24"/>
                <w:szCs w:val="24"/>
              </w:rPr>
              <w:t>6</w:t>
            </w:r>
            <w:r w:rsidRPr="00D04C8F">
              <w:rPr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умение устанавливать причинно-следственные связи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биологические особенности персика и абрикоса.</w:t>
            </w:r>
          </w:p>
          <w:p w:rsidR="00416937" w:rsidRPr="00D04C8F" w:rsidRDefault="00416937" w:rsidP="00416937">
            <w:pPr>
              <w:tabs>
                <w:tab w:val="left" w:pos="42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об  особенностях выращивания.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50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Сложноцветные.</w:t>
            </w:r>
            <w:r w:rsidRPr="00D04C8F">
              <w:rPr>
                <w:sz w:val="24"/>
                <w:szCs w:val="24"/>
              </w:rPr>
              <w:t xml:space="preserve"> Общие признаки сложноцветных. Пищевые сложноцветные.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1/50</w:t>
            </w:r>
          </w:p>
        </w:tc>
        <w:tc>
          <w:tcPr>
            <w:tcW w:w="947" w:type="dxa"/>
          </w:tcPr>
          <w:p w:rsidR="00416937" w:rsidRPr="00D04C8F" w:rsidRDefault="00BB5812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29</w:t>
            </w:r>
            <w:r w:rsidR="00C114A6" w:rsidRPr="00D04C8F">
              <w:rPr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слухового восприятия,  связанной речи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Однолетние. Двулетние. Соцветие корзинка.</w:t>
            </w:r>
          </w:p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Подсолнечник однолетний. Подсолнечное масло.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общие признаки сложноцветных, биологические особенности подсолнечника.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определять  растения относящиеся к сложноцветным, рассказывать о выращивании подсолнечника.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51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Календула и бархатцы – однолетние цветочные растения.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1/51</w:t>
            </w:r>
          </w:p>
        </w:tc>
        <w:tc>
          <w:tcPr>
            <w:tcW w:w="947" w:type="dxa"/>
          </w:tcPr>
          <w:p w:rsidR="00416937" w:rsidRPr="00D04C8F" w:rsidRDefault="00803BF9" w:rsidP="00803BF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30.03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долговременной памяти, связной речи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Календула. Бархатцы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биологические особенности строения сложноцветных.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об их выращивании.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52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Маргаритка и георгин – многолетние цветочные растения.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1/52</w:t>
            </w:r>
          </w:p>
        </w:tc>
        <w:tc>
          <w:tcPr>
            <w:tcW w:w="947" w:type="dxa"/>
          </w:tcPr>
          <w:p w:rsidR="00416937" w:rsidRPr="00D04C8F" w:rsidRDefault="00C114A6" w:rsidP="00BB5812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0</w:t>
            </w:r>
            <w:r w:rsidR="00BB5812" w:rsidRPr="00D04C8F">
              <w:rPr>
                <w:sz w:val="24"/>
                <w:szCs w:val="24"/>
              </w:rPr>
              <w:t>5</w:t>
            </w:r>
            <w:r w:rsidRPr="00D04C8F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осмысленного запоминания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Маргаритки. Георгин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Тест «Двудольные растения»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биологические особенности строения сложноцветных.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об их выращивании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53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b/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 xml:space="preserve">Многообразие бесцветковых </w:t>
            </w:r>
            <w:r w:rsidRPr="00D04C8F">
              <w:rPr>
                <w:b/>
                <w:sz w:val="24"/>
                <w:szCs w:val="24"/>
              </w:rPr>
              <w:lastRenderedPageBreak/>
              <w:t>растений (4ч)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Голосеменные. Хвойные растения.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>1/53</w:t>
            </w:r>
          </w:p>
        </w:tc>
        <w:tc>
          <w:tcPr>
            <w:tcW w:w="947" w:type="dxa"/>
          </w:tcPr>
          <w:p w:rsidR="00416937" w:rsidRPr="00D04C8F" w:rsidRDefault="00C114A6" w:rsidP="00803BF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0</w:t>
            </w:r>
            <w:r w:rsidR="00803BF9" w:rsidRPr="00D04C8F">
              <w:rPr>
                <w:sz w:val="24"/>
                <w:szCs w:val="24"/>
              </w:rPr>
              <w:t>6</w:t>
            </w:r>
            <w:r w:rsidRPr="00D04C8F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точности запоминания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Голосеменные. Хвоя. Хвойные. Хвоинки. </w:t>
            </w:r>
            <w:r w:rsidRPr="00D04C8F">
              <w:rPr>
                <w:sz w:val="24"/>
                <w:szCs w:val="24"/>
              </w:rPr>
              <w:lastRenderedPageBreak/>
              <w:t>Шишка.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Сосна. Сосновый бор. Ель.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 xml:space="preserve">Знать признаки основных голосеменных растений, </w:t>
            </w:r>
            <w:r w:rsidRPr="00D04C8F">
              <w:rPr>
                <w:sz w:val="24"/>
                <w:szCs w:val="24"/>
              </w:rPr>
              <w:lastRenderedPageBreak/>
              <w:t>использование древесины в народном хозяйстве.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об использовании древесины в народном хозяйстве.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Папоротники.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1/54</w:t>
            </w:r>
          </w:p>
        </w:tc>
        <w:tc>
          <w:tcPr>
            <w:tcW w:w="947" w:type="dxa"/>
          </w:tcPr>
          <w:p w:rsidR="00416937" w:rsidRPr="00D04C8F" w:rsidRDefault="00BB5812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12</w:t>
            </w:r>
            <w:r w:rsidR="00C114A6" w:rsidRPr="00D04C8F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концентрации внимания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Папоротник. Каменный уголь.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места произрастания папоротников и их размножение.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об образовании каменного угля.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55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Мхи.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1/55</w:t>
            </w:r>
          </w:p>
        </w:tc>
        <w:tc>
          <w:tcPr>
            <w:tcW w:w="947" w:type="dxa"/>
          </w:tcPr>
          <w:p w:rsidR="00416937" w:rsidRPr="00D04C8F" w:rsidRDefault="00C114A6" w:rsidP="00803BF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</w:t>
            </w:r>
            <w:r w:rsidR="00803BF9" w:rsidRPr="00D04C8F">
              <w:rPr>
                <w:sz w:val="24"/>
                <w:szCs w:val="24"/>
              </w:rPr>
              <w:t>3</w:t>
            </w:r>
            <w:r w:rsidRPr="00D04C8F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целостного восприятия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Ризоиды. Кукушкин лен.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Торф. Сфагнум.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Знать, что мхи – многолетние травянистые растения, места их произрастания.Уметь рассказывать о местах произрастания, размножении мхов, об образовании торфа.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56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Охрана растительного мира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1/56</w:t>
            </w:r>
          </w:p>
        </w:tc>
        <w:tc>
          <w:tcPr>
            <w:tcW w:w="947" w:type="dxa"/>
          </w:tcPr>
          <w:p w:rsidR="00416937" w:rsidRPr="00D04C8F" w:rsidRDefault="00C114A6" w:rsidP="00BB5812">
            <w:pPr>
              <w:jc w:val="center"/>
              <w:rPr>
                <w:color w:val="FF0000"/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</w:t>
            </w:r>
            <w:r w:rsidR="00BB5812" w:rsidRPr="00D04C8F">
              <w:rPr>
                <w:sz w:val="24"/>
                <w:szCs w:val="24"/>
              </w:rPr>
              <w:t>9</w:t>
            </w:r>
            <w:r w:rsidRPr="00D04C8F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умения устанавливать причинно-следственные связи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Тест «Бесцветковые растения»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о значении растений в жизни человека, об охране зеленых насаждений.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применять знания в жизни.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57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tabs>
                <w:tab w:val="left" w:pos="2340"/>
              </w:tabs>
              <w:jc w:val="both"/>
              <w:rPr>
                <w:b/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Бактерии (2 ч)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Бактерии. Общее понятие.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1/57</w:t>
            </w:r>
          </w:p>
        </w:tc>
        <w:tc>
          <w:tcPr>
            <w:tcW w:w="947" w:type="dxa"/>
          </w:tcPr>
          <w:p w:rsidR="00416937" w:rsidRPr="00D04C8F" w:rsidRDefault="00C114A6" w:rsidP="00803BF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</w:t>
            </w:r>
            <w:r w:rsidR="00803BF9" w:rsidRPr="00D04C8F">
              <w:rPr>
                <w:sz w:val="24"/>
                <w:szCs w:val="24"/>
              </w:rPr>
              <w:t>0</w:t>
            </w:r>
            <w:r w:rsidRPr="00D04C8F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целостного восприятия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Одноклеточные организмы. Спора. Размножаются делением клетки.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Знать, что такое бактерии, споры; болезни, вызываемые бактериями.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о размножении бактерий.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58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Значение бактерий в природе и жизни человека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1/58</w:t>
            </w:r>
          </w:p>
        </w:tc>
        <w:tc>
          <w:tcPr>
            <w:tcW w:w="947" w:type="dxa"/>
          </w:tcPr>
          <w:p w:rsidR="00416937" w:rsidRPr="00D04C8F" w:rsidRDefault="00C114A6" w:rsidP="00BB5812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</w:t>
            </w:r>
            <w:r w:rsidR="00BB5812" w:rsidRPr="00D04C8F">
              <w:rPr>
                <w:sz w:val="24"/>
                <w:szCs w:val="24"/>
              </w:rPr>
              <w:t>6</w:t>
            </w:r>
            <w:r w:rsidRPr="00D04C8F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долговременной памяти, связной речи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Гнилостные. Молочнокислые. Кишечные. Болезнетворные.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Знать, какова роль бактерий в природе и для человека, способы борьбы с болезнетворными бактериями.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обезопасить себя от заражения болезнетворными бактериями.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59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b/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Грибы (3 ч)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Строение и особенности жизнедеятельности грибов.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1/59</w:t>
            </w:r>
          </w:p>
        </w:tc>
        <w:tc>
          <w:tcPr>
            <w:tcW w:w="947" w:type="dxa"/>
          </w:tcPr>
          <w:p w:rsidR="00416937" w:rsidRPr="00D04C8F" w:rsidRDefault="00803BF9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27</w:t>
            </w:r>
            <w:r w:rsidR="00C114A6" w:rsidRPr="00D04C8F">
              <w:rPr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Целостного восприятия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Плодовое тело. Грибница. Шляпочные грибы. Шляпка. Ножка.Споры.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строение шляпочного гриба.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рассказывать о размножении грибов.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60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Съедобные и </w:t>
            </w:r>
            <w:r w:rsidRPr="00D04C8F">
              <w:rPr>
                <w:sz w:val="24"/>
                <w:szCs w:val="24"/>
              </w:rPr>
              <w:lastRenderedPageBreak/>
              <w:t>ядовитые грибы, их распознавание.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>1/60</w:t>
            </w:r>
          </w:p>
        </w:tc>
        <w:tc>
          <w:tcPr>
            <w:tcW w:w="947" w:type="dxa"/>
          </w:tcPr>
          <w:p w:rsidR="00416937" w:rsidRPr="00D04C8F" w:rsidRDefault="00BB5812" w:rsidP="00803BF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03.05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 xml:space="preserve">осмысленного </w:t>
            </w:r>
            <w:r w:rsidRPr="00D04C8F">
              <w:rPr>
                <w:sz w:val="24"/>
                <w:szCs w:val="24"/>
              </w:rPr>
              <w:lastRenderedPageBreak/>
              <w:t>запоминания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 xml:space="preserve">Съедобные. </w:t>
            </w:r>
            <w:r w:rsidRPr="00D04C8F">
              <w:rPr>
                <w:sz w:val="24"/>
                <w:szCs w:val="24"/>
              </w:rPr>
              <w:lastRenderedPageBreak/>
              <w:t>Несъедобные. Мухомор. Бледная поганка.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 xml:space="preserve">Знать съедобные и несъедобные </w:t>
            </w:r>
            <w:r w:rsidRPr="00D04C8F">
              <w:rPr>
                <w:sz w:val="24"/>
                <w:szCs w:val="24"/>
              </w:rPr>
              <w:lastRenderedPageBreak/>
              <w:t>грибы, правила сбора грибов. Уметь распознавать грибы, правильно собирать их.</w:t>
            </w:r>
          </w:p>
        </w:tc>
      </w:tr>
      <w:tr w:rsidR="00416937" w:rsidRPr="00D04C8F" w:rsidTr="00D04C8F">
        <w:trPr>
          <w:trHeight w:val="724"/>
        </w:trPr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1/61</w:t>
            </w:r>
          </w:p>
        </w:tc>
        <w:tc>
          <w:tcPr>
            <w:tcW w:w="947" w:type="dxa"/>
          </w:tcPr>
          <w:p w:rsidR="00416937" w:rsidRPr="00D04C8F" w:rsidRDefault="00C114A6" w:rsidP="00BB5812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0</w:t>
            </w:r>
            <w:r w:rsidR="00BB5812" w:rsidRPr="00D04C8F">
              <w:rPr>
                <w:sz w:val="24"/>
                <w:szCs w:val="24"/>
              </w:rPr>
              <w:t>4</w:t>
            </w:r>
            <w:r w:rsidRPr="00D04C8F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точности запоминания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Тест «Бактерии. Грибы»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строение и биологические особенности грибов и бактерий.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обобщать знания и делать выводы.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62</w:t>
            </w:r>
          </w:p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63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b/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Практические работы (5 ч)</w:t>
            </w:r>
            <w:r w:rsidRPr="00D04C8F">
              <w:rPr>
                <w:sz w:val="24"/>
                <w:szCs w:val="24"/>
              </w:rPr>
              <w:t>Вскапывание приствольных кругов плодовых деревьев на пришкольном участке.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2/62, 63</w:t>
            </w:r>
          </w:p>
        </w:tc>
        <w:tc>
          <w:tcPr>
            <w:tcW w:w="947" w:type="dxa"/>
          </w:tcPr>
          <w:p w:rsidR="00416937" w:rsidRPr="00D04C8F" w:rsidRDefault="00C114A6" w:rsidP="00BB5812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</w:t>
            </w:r>
            <w:r w:rsidR="00BB5812" w:rsidRPr="00D04C8F">
              <w:rPr>
                <w:sz w:val="24"/>
                <w:szCs w:val="24"/>
              </w:rPr>
              <w:t>0</w:t>
            </w:r>
            <w:r w:rsidRPr="00D04C8F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практической направленности устойчивости внимания.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Пр.р.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способы обработки почвы лопатой.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на практике применять теоретические знания.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64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Рыхление междурядий, прополка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1/64</w:t>
            </w:r>
          </w:p>
        </w:tc>
        <w:tc>
          <w:tcPr>
            <w:tcW w:w="947" w:type="dxa"/>
          </w:tcPr>
          <w:p w:rsidR="00416937" w:rsidRPr="00D04C8F" w:rsidRDefault="00C114A6" w:rsidP="00BB5812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</w:t>
            </w:r>
            <w:r w:rsidR="00BB5812" w:rsidRPr="00D04C8F">
              <w:rPr>
                <w:sz w:val="24"/>
                <w:szCs w:val="24"/>
              </w:rPr>
              <w:t>1</w:t>
            </w:r>
            <w:r w:rsidRPr="00D04C8F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jc w:val="both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практической направленности устойчивости внимания.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Пр.р.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способы обработки почвы мотыгой.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на практике применять теоретические знания.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65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Уборка прошлогодней листвы.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1/65</w:t>
            </w:r>
          </w:p>
        </w:tc>
        <w:tc>
          <w:tcPr>
            <w:tcW w:w="947" w:type="dxa"/>
          </w:tcPr>
          <w:p w:rsidR="00416937" w:rsidRPr="00D04C8F" w:rsidRDefault="00803BF9" w:rsidP="00BB5812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</w:t>
            </w:r>
            <w:r w:rsidR="00BB5812" w:rsidRPr="00D04C8F">
              <w:rPr>
                <w:sz w:val="24"/>
                <w:szCs w:val="24"/>
              </w:rPr>
              <w:t>7</w:t>
            </w:r>
            <w:r w:rsidR="00C114A6" w:rsidRPr="00D04C8F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Практической направленности устойчивости внимания.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Пр.р.</w:t>
            </w:r>
          </w:p>
        </w:tc>
        <w:tc>
          <w:tcPr>
            <w:tcW w:w="4253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способы обработки почвы граблями.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на практике применять теоретические знания.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66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Весенние работы в саду. Экскурсия.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1/66</w:t>
            </w:r>
          </w:p>
        </w:tc>
        <w:tc>
          <w:tcPr>
            <w:tcW w:w="947" w:type="dxa"/>
          </w:tcPr>
          <w:p w:rsidR="00416937" w:rsidRPr="00D04C8F" w:rsidRDefault="00BB5812" w:rsidP="00803BF9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18</w:t>
            </w:r>
            <w:r w:rsidR="00C114A6" w:rsidRPr="00D04C8F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Умения устанавливать причинно-следственные связи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Знать, какие работы в саду проводятся весной, значение этих работ.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на практике применять теоретические знания.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67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b/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Повторение (2 ч.)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Многообразие растительного мира.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1/67</w:t>
            </w:r>
          </w:p>
        </w:tc>
        <w:tc>
          <w:tcPr>
            <w:tcW w:w="947" w:type="dxa"/>
          </w:tcPr>
          <w:p w:rsidR="00416937" w:rsidRPr="00D04C8F" w:rsidRDefault="00803BF9" w:rsidP="00BB5812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</w:t>
            </w:r>
            <w:r w:rsidR="00BB5812" w:rsidRPr="00D04C8F">
              <w:rPr>
                <w:sz w:val="24"/>
                <w:szCs w:val="24"/>
              </w:rPr>
              <w:t>4</w:t>
            </w:r>
            <w:r w:rsidR="00C114A6" w:rsidRPr="00D04C8F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Осмысленного запоминания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b/>
                <w:sz w:val="24"/>
                <w:szCs w:val="24"/>
              </w:rPr>
            </w:pPr>
            <w:r w:rsidRPr="00D04C8F">
              <w:rPr>
                <w:b/>
                <w:sz w:val="24"/>
                <w:szCs w:val="24"/>
              </w:rPr>
              <w:t>Живой организм.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биологические особенности строения растений.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о них рассказывать</w:t>
            </w:r>
          </w:p>
        </w:tc>
      </w:tr>
      <w:tr w:rsidR="00416937" w:rsidRPr="00D04C8F" w:rsidTr="00D04C8F">
        <w:tc>
          <w:tcPr>
            <w:tcW w:w="596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68</w:t>
            </w:r>
          </w:p>
        </w:tc>
        <w:tc>
          <w:tcPr>
            <w:tcW w:w="2577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Эти удивительные растения. Викторина.</w:t>
            </w:r>
          </w:p>
        </w:tc>
        <w:tc>
          <w:tcPr>
            <w:tcW w:w="729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1/68</w:t>
            </w:r>
          </w:p>
        </w:tc>
        <w:tc>
          <w:tcPr>
            <w:tcW w:w="947" w:type="dxa"/>
          </w:tcPr>
          <w:p w:rsidR="00416937" w:rsidRPr="00D04C8F" w:rsidRDefault="00C114A6" w:rsidP="00BB5812">
            <w:pPr>
              <w:jc w:val="center"/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2</w:t>
            </w:r>
            <w:bookmarkStart w:id="0" w:name="_GoBack"/>
            <w:bookmarkEnd w:id="0"/>
            <w:r w:rsidR="00BB5812" w:rsidRPr="00D04C8F">
              <w:rPr>
                <w:sz w:val="24"/>
                <w:szCs w:val="24"/>
              </w:rPr>
              <w:t>5</w:t>
            </w:r>
            <w:r w:rsidRPr="00D04C8F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целостного восприятия</w:t>
            </w:r>
          </w:p>
        </w:tc>
        <w:tc>
          <w:tcPr>
            <w:tcW w:w="2835" w:type="dxa"/>
          </w:tcPr>
          <w:p w:rsidR="00416937" w:rsidRPr="00D04C8F" w:rsidRDefault="00416937" w:rsidP="004169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416937" w:rsidRPr="00D04C8F" w:rsidRDefault="00416937" w:rsidP="00416937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Знать биологические особенности строения растений, значение растений для всего живого на Земле.</w:t>
            </w:r>
          </w:p>
          <w:p w:rsidR="00416937" w:rsidRPr="00D04C8F" w:rsidRDefault="00416937" w:rsidP="00416937">
            <w:pPr>
              <w:rPr>
                <w:sz w:val="24"/>
                <w:szCs w:val="24"/>
              </w:rPr>
            </w:pPr>
            <w:r w:rsidRPr="00D04C8F">
              <w:rPr>
                <w:sz w:val="24"/>
                <w:szCs w:val="24"/>
              </w:rPr>
              <w:t>Уметь обобщать полученные знания.</w:t>
            </w:r>
          </w:p>
        </w:tc>
      </w:tr>
    </w:tbl>
    <w:p w:rsidR="00416937" w:rsidRPr="00D04C8F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937" w:rsidRPr="00D04C8F" w:rsidRDefault="00416937" w:rsidP="00416937">
      <w:pPr>
        <w:widowControl w:val="0"/>
        <w:autoSpaceDE w:val="0"/>
        <w:autoSpaceDN w:val="0"/>
        <w:adjustRightInd w:val="0"/>
        <w:spacing w:after="0" w:line="25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B6520" w:rsidRDefault="004B6520" w:rsidP="004B6520">
      <w:pPr>
        <w:pStyle w:val="ad"/>
        <w:widowControl w:val="0"/>
        <w:suppressAutoHyphens/>
        <w:spacing w:after="0" w:line="240" w:lineRule="auto"/>
        <w:ind w:left="5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Материально-технические средства обучения.</w:t>
      </w:r>
    </w:p>
    <w:p w:rsidR="004B6520" w:rsidRDefault="004B6520" w:rsidP="004B6520">
      <w:pPr>
        <w:pStyle w:val="ad"/>
        <w:widowControl w:val="0"/>
        <w:numPr>
          <w:ilvl w:val="2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68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</w:p>
    <w:p w:rsidR="004B6520" w:rsidRPr="008F0A5B" w:rsidRDefault="004B6520" w:rsidP="004B6520">
      <w:pPr>
        <w:pStyle w:val="ad"/>
        <w:widowControl w:val="0"/>
        <w:numPr>
          <w:ilvl w:val="2"/>
          <w:numId w:val="7"/>
        </w:numPr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цветков различных семейств</w:t>
      </w:r>
    </w:p>
    <w:p w:rsidR="004B6520" w:rsidRPr="008F0A5B" w:rsidRDefault="004B6520" w:rsidP="004B6520">
      <w:pPr>
        <w:pStyle w:val="ad"/>
        <w:widowControl w:val="0"/>
        <w:numPr>
          <w:ilvl w:val="2"/>
          <w:numId w:val="7"/>
        </w:numPr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стебля растения</w:t>
      </w:r>
    </w:p>
    <w:p w:rsidR="004B6520" w:rsidRPr="008F0A5B" w:rsidRDefault="004B6520" w:rsidP="004B6520">
      <w:pPr>
        <w:pStyle w:val="ad"/>
        <w:widowControl w:val="0"/>
        <w:numPr>
          <w:ilvl w:val="2"/>
          <w:numId w:val="7"/>
        </w:numPr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Модель зоны корня </w:t>
      </w:r>
    </w:p>
    <w:p w:rsidR="004B6520" w:rsidRDefault="004B6520" w:rsidP="004B6520">
      <w:pPr>
        <w:pStyle w:val="ad"/>
        <w:widowControl w:val="0"/>
        <w:numPr>
          <w:ilvl w:val="2"/>
          <w:numId w:val="7"/>
        </w:numPr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Набор «Корнеплоды и плоды» 2 части;</w:t>
      </w:r>
    </w:p>
    <w:p w:rsidR="004B6520" w:rsidRPr="00CE255A" w:rsidRDefault="004B6520" w:rsidP="004B6520">
      <w:pPr>
        <w:pStyle w:val="ad"/>
        <w:widowControl w:val="0"/>
        <w:numPr>
          <w:ilvl w:val="2"/>
          <w:numId w:val="7"/>
        </w:numPr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Таблицы: «Ткани растений», «Органы цветкового растения», «Зоны корня», «Клетки зеленого листа», «Побег, почки», «Разнообразие листьев», «Цветок, соцветие», «Клеточное строение липы».</w:t>
      </w:r>
    </w:p>
    <w:p w:rsidR="004B6520" w:rsidRPr="00367685" w:rsidRDefault="004B6520" w:rsidP="004B6520">
      <w:pPr>
        <w:suppressAutoHyphens/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4B6520" w:rsidRPr="00367685" w:rsidRDefault="004B6520" w:rsidP="004B6520">
      <w:pPr>
        <w:suppressAutoHyphens/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7685">
        <w:rPr>
          <w:rFonts w:ascii="Times New Roman" w:eastAsia="Times New Roman" w:hAnsi="Times New Roman" w:cs="Times New Roman"/>
          <w:b/>
          <w:sz w:val="24"/>
          <w:szCs w:val="24"/>
        </w:rPr>
        <w:t>Интернет ресурсы</w:t>
      </w:r>
    </w:p>
    <w:p w:rsidR="004B6520" w:rsidRPr="00367685" w:rsidRDefault="004B6520" w:rsidP="004B6520">
      <w:pPr>
        <w:suppressAutoHyphens/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685">
        <w:rPr>
          <w:rFonts w:ascii="Times New Roman" w:eastAsia="Times New Roman" w:hAnsi="Times New Roman" w:cs="Times New Roman"/>
          <w:sz w:val="24"/>
          <w:szCs w:val="24"/>
        </w:rPr>
        <w:t>"http://school-collection.edu.ru/"http://school-collection.edu.ru (Единая коллекция ЦОР)</w:t>
      </w:r>
    </w:p>
    <w:p w:rsidR="004B6520" w:rsidRPr="00367685" w:rsidRDefault="004B6520" w:rsidP="004B6520">
      <w:pPr>
        <w:suppressAutoHyphens/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685">
        <w:rPr>
          <w:rFonts w:ascii="Times New Roman" w:eastAsia="Times New Roman" w:hAnsi="Times New Roman" w:cs="Times New Roman"/>
          <w:sz w:val="24"/>
          <w:szCs w:val="24"/>
        </w:rPr>
        <w:t>"http://luts.ucoz.ru/"http://luts.ucoz.ru/ (Занимательная биология)</w:t>
      </w:r>
    </w:p>
    <w:p w:rsidR="004B6520" w:rsidRPr="007759F8" w:rsidRDefault="004B6520" w:rsidP="004B652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Pr="007759F8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759F8">
        <w:rPr>
          <w:rFonts w:ascii="Times New Roman" w:eastAsia="Calibri" w:hAnsi="Times New Roman" w:cs="Times New Roman"/>
          <w:sz w:val="24"/>
          <w:szCs w:val="24"/>
        </w:rPr>
        <w:t>//</w:t>
      </w:r>
      <w:r w:rsidRPr="007759F8">
        <w:rPr>
          <w:rFonts w:ascii="Times New Roman" w:eastAsia="Calibri" w:hAnsi="Times New Roman" w:cs="Times New Roman"/>
          <w:sz w:val="24"/>
          <w:szCs w:val="24"/>
          <w:lang w:val="en-US"/>
        </w:rPr>
        <w:t>bio</w:t>
      </w:r>
      <w:r w:rsidRPr="007759F8">
        <w:rPr>
          <w:rFonts w:ascii="Times New Roman" w:eastAsia="Calibri" w:hAnsi="Times New Roman" w:cs="Times New Roman"/>
          <w:sz w:val="24"/>
          <w:szCs w:val="24"/>
        </w:rPr>
        <w:t xml:space="preserve">.1 </w:t>
      </w:r>
      <w:r w:rsidRPr="007759F8">
        <w:rPr>
          <w:rFonts w:ascii="Times New Roman" w:eastAsia="Calibri" w:hAnsi="Times New Roman" w:cs="Times New Roman"/>
          <w:sz w:val="24"/>
          <w:szCs w:val="24"/>
          <w:lang w:val="en-US"/>
        </w:rPr>
        <w:t>september</w:t>
      </w:r>
      <w:r w:rsidRPr="007759F8">
        <w:rPr>
          <w:rFonts w:ascii="Times New Roman" w:eastAsia="Calibri" w:hAnsi="Times New Roman" w:cs="Times New Roman"/>
          <w:sz w:val="24"/>
          <w:szCs w:val="24"/>
        </w:rPr>
        <w:t>.</w:t>
      </w:r>
      <w:r w:rsidRPr="007759F8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r w:rsidRPr="007759F8">
        <w:rPr>
          <w:rFonts w:ascii="Times New Roman" w:eastAsia="Calibri" w:hAnsi="Times New Roman" w:cs="Times New Roman"/>
          <w:sz w:val="24"/>
          <w:szCs w:val="24"/>
        </w:rPr>
        <w:t xml:space="preserve">  - приложение к газете 1 сентября.</w:t>
      </w:r>
    </w:p>
    <w:p w:rsidR="004B6520" w:rsidRPr="00CE255A" w:rsidRDefault="004B6520" w:rsidP="004B652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7759F8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7759F8">
        <w:rPr>
          <w:rFonts w:ascii="Times New Roman" w:eastAsia="Calibri" w:hAnsi="Times New Roman" w:cs="Times New Roman"/>
          <w:sz w:val="24"/>
          <w:szCs w:val="24"/>
        </w:rPr>
        <w:t>/</w:t>
      </w:r>
      <w:r w:rsidRPr="007759F8">
        <w:rPr>
          <w:rFonts w:ascii="Times New Roman" w:eastAsia="Calibri" w:hAnsi="Times New Roman" w:cs="Times New Roman"/>
          <w:sz w:val="24"/>
          <w:szCs w:val="24"/>
          <w:lang w:val="en-US"/>
        </w:rPr>
        <w:t>sbio</w:t>
      </w:r>
      <w:r w:rsidRPr="007759F8">
        <w:rPr>
          <w:rFonts w:ascii="Times New Roman" w:eastAsia="Calibri" w:hAnsi="Times New Roman" w:cs="Times New Roman"/>
          <w:sz w:val="24"/>
          <w:szCs w:val="24"/>
        </w:rPr>
        <w:t>.</w:t>
      </w:r>
      <w:r w:rsidRPr="007759F8">
        <w:rPr>
          <w:rFonts w:ascii="Times New Roman" w:eastAsia="Calibri" w:hAnsi="Times New Roman" w:cs="Times New Roman"/>
          <w:sz w:val="24"/>
          <w:szCs w:val="24"/>
          <w:lang w:val="en-US"/>
        </w:rPr>
        <w:t>enfo</w:t>
      </w:r>
      <w:r w:rsidRPr="007759F8">
        <w:rPr>
          <w:rFonts w:ascii="Times New Roman" w:eastAsia="Calibri" w:hAnsi="Times New Roman" w:cs="Times New Roman"/>
          <w:sz w:val="24"/>
          <w:szCs w:val="24"/>
        </w:rPr>
        <w:t xml:space="preserve"> – научные новости биологии.</w:t>
      </w:r>
    </w:p>
    <w:p w:rsidR="004B6520" w:rsidRPr="00592A43" w:rsidRDefault="004B6520" w:rsidP="004B6520">
      <w:pPr>
        <w:rPr>
          <w:rFonts w:ascii="Times New Roman" w:hAnsi="Times New Roman" w:cs="Times New Roman"/>
          <w:sz w:val="24"/>
          <w:szCs w:val="24"/>
        </w:rPr>
      </w:pPr>
    </w:p>
    <w:p w:rsidR="0067212D" w:rsidRPr="00D04C8F" w:rsidRDefault="0067212D">
      <w:pPr>
        <w:rPr>
          <w:sz w:val="24"/>
          <w:szCs w:val="24"/>
        </w:rPr>
      </w:pPr>
    </w:p>
    <w:sectPr w:rsidR="0067212D" w:rsidRPr="00D04C8F" w:rsidSect="00C114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BC0" w:rsidRDefault="00917BC0" w:rsidP="00EE0EDE">
      <w:pPr>
        <w:spacing w:after="0" w:line="240" w:lineRule="auto"/>
      </w:pPr>
      <w:r>
        <w:separator/>
      </w:r>
    </w:p>
  </w:endnote>
  <w:endnote w:type="continuationSeparator" w:id="1">
    <w:p w:rsidR="00917BC0" w:rsidRDefault="00917BC0" w:rsidP="00EE0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EDE" w:rsidRDefault="00EE0ED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3546097"/>
      <w:docPartObj>
        <w:docPartGallery w:val="Page Numbers (Bottom of Page)"/>
        <w:docPartUnique/>
      </w:docPartObj>
    </w:sdtPr>
    <w:sdtContent>
      <w:p w:rsidR="00EE0EDE" w:rsidRDefault="0005427C">
        <w:pPr>
          <w:pStyle w:val="a5"/>
          <w:jc w:val="center"/>
        </w:pPr>
        <w:fldSimple w:instr=" PAGE   \* MERGEFORMAT ">
          <w:r w:rsidR="004B6520">
            <w:rPr>
              <w:noProof/>
            </w:rPr>
            <w:t>15</w:t>
          </w:r>
        </w:fldSimple>
      </w:p>
    </w:sdtContent>
  </w:sdt>
  <w:p w:rsidR="00EE0EDE" w:rsidRDefault="00EE0ED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EDE" w:rsidRDefault="00EE0ED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BC0" w:rsidRDefault="00917BC0" w:rsidP="00EE0EDE">
      <w:pPr>
        <w:spacing w:after="0" w:line="240" w:lineRule="auto"/>
      </w:pPr>
      <w:r>
        <w:separator/>
      </w:r>
    </w:p>
  </w:footnote>
  <w:footnote w:type="continuationSeparator" w:id="1">
    <w:p w:rsidR="00917BC0" w:rsidRDefault="00917BC0" w:rsidP="00EE0E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EDE" w:rsidRDefault="00EE0EDE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EDE" w:rsidRDefault="00EE0EDE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EDE" w:rsidRDefault="00EE0EDE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2C14592"/>
    <w:multiLevelType w:val="hybridMultilevel"/>
    <w:tmpl w:val="5F9A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821CE2"/>
    <w:multiLevelType w:val="hybridMultilevel"/>
    <w:tmpl w:val="951A81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8631BE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287"/>
        </w:tabs>
        <w:ind w:left="1287" w:hanging="360"/>
      </w:pPr>
    </w:lvl>
    <w:lvl w:ilvl="2">
      <w:start w:val="1"/>
      <w:numFmt w:val="decimal"/>
      <w:lvlText w:val="%3."/>
      <w:lvlJc w:val="left"/>
      <w:pPr>
        <w:tabs>
          <w:tab w:val="num" w:pos="1647"/>
        </w:tabs>
        <w:ind w:left="1647" w:hanging="360"/>
      </w:pPr>
    </w:lvl>
    <w:lvl w:ilvl="3">
      <w:start w:val="1"/>
      <w:numFmt w:val="decimal"/>
      <w:lvlText w:val="%4."/>
      <w:lvlJc w:val="left"/>
      <w:pPr>
        <w:tabs>
          <w:tab w:val="num" w:pos="2007"/>
        </w:tabs>
        <w:ind w:left="2007" w:hanging="360"/>
      </w:pPr>
    </w:lvl>
    <w:lvl w:ilvl="4">
      <w:start w:val="1"/>
      <w:numFmt w:val="decimal"/>
      <w:lvlText w:val="%5."/>
      <w:lvlJc w:val="left"/>
      <w:pPr>
        <w:tabs>
          <w:tab w:val="num" w:pos="2367"/>
        </w:tabs>
        <w:ind w:left="2367" w:hanging="360"/>
      </w:pPr>
    </w:lvl>
    <w:lvl w:ilvl="5">
      <w:start w:val="1"/>
      <w:numFmt w:val="decimal"/>
      <w:lvlText w:val="%6."/>
      <w:lvlJc w:val="left"/>
      <w:pPr>
        <w:tabs>
          <w:tab w:val="num" w:pos="2727"/>
        </w:tabs>
        <w:ind w:left="2727" w:hanging="360"/>
      </w:p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</w:lvl>
    <w:lvl w:ilvl="7">
      <w:start w:val="1"/>
      <w:numFmt w:val="decimal"/>
      <w:lvlText w:val="%8."/>
      <w:lvlJc w:val="left"/>
      <w:pPr>
        <w:tabs>
          <w:tab w:val="num" w:pos="3447"/>
        </w:tabs>
        <w:ind w:left="3447" w:hanging="360"/>
      </w:pPr>
    </w:lvl>
    <w:lvl w:ilvl="8">
      <w:start w:val="1"/>
      <w:numFmt w:val="decimal"/>
      <w:lvlText w:val="%9."/>
      <w:lvlJc w:val="left"/>
      <w:pPr>
        <w:tabs>
          <w:tab w:val="num" w:pos="3807"/>
        </w:tabs>
        <w:ind w:left="3807" w:hanging="360"/>
      </w:pPr>
    </w:lvl>
  </w:abstractNum>
  <w:abstractNum w:abstractNumId="4">
    <w:nsid w:val="2EC57339"/>
    <w:multiLevelType w:val="hybridMultilevel"/>
    <w:tmpl w:val="2A1261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557695"/>
    <w:multiLevelType w:val="hybridMultilevel"/>
    <w:tmpl w:val="122C6B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C41278"/>
    <w:multiLevelType w:val="hybridMultilevel"/>
    <w:tmpl w:val="5CACBEBC"/>
    <w:lvl w:ilvl="0" w:tplc="833E775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CB3066"/>
    <w:multiLevelType w:val="multilevel"/>
    <w:tmpl w:val="112E6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203"/>
        </w:tabs>
        <w:ind w:left="2203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7FD7"/>
    <w:rsid w:val="0005427C"/>
    <w:rsid w:val="00416937"/>
    <w:rsid w:val="004B6520"/>
    <w:rsid w:val="0067212D"/>
    <w:rsid w:val="007D749E"/>
    <w:rsid w:val="00803BF9"/>
    <w:rsid w:val="008C50AE"/>
    <w:rsid w:val="008D0809"/>
    <w:rsid w:val="00917BC0"/>
    <w:rsid w:val="00BB5812"/>
    <w:rsid w:val="00C01B5A"/>
    <w:rsid w:val="00C114A6"/>
    <w:rsid w:val="00CC277B"/>
    <w:rsid w:val="00D04C8F"/>
    <w:rsid w:val="00D25F79"/>
    <w:rsid w:val="00DF7FD7"/>
    <w:rsid w:val="00EE0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16937"/>
  </w:style>
  <w:style w:type="character" w:styleId="a3">
    <w:name w:val="Strong"/>
    <w:basedOn w:val="a0"/>
    <w:qFormat/>
    <w:rsid w:val="00416937"/>
    <w:rPr>
      <w:b/>
      <w:bCs/>
    </w:rPr>
  </w:style>
  <w:style w:type="table" w:styleId="a4">
    <w:name w:val="Table Grid"/>
    <w:basedOn w:val="a1"/>
    <w:rsid w:val="004169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4"/>
    <w:rsid w:val="004169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1"/>
    <w:next w:val="a2"/>
    <w:semiHidden/>
    <w:rsid w:val="00416937"/>
  </w:style>
  <w:style w:type="table" w:customStyle="1" w:styleId="2">
    <w:name w:val="Сетка таблицы2"/>
    <w:basedOn w:val="a1"/>
    <w:next w:val="a4"/>
    <w:rsid w:val="004169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4169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4169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16937"/>
  </w:style>
  <w:style w:type="paragraph" w:styleId="a8">
    <w:name w:val="Balloon Text"/>
    <w:basedOn w:val="a"/>
    <w:link w:val="a9"/>
    <w:rsid w:val="00416937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Текст выноски Знак"/>
    <w:basedOn w:val="a0"/>
    <w:link w:val="a8"/>
    <w:rsid w:val="0041693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4169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EE0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E0EDE"/>
  </w:style>
  <w:style w:type="paragraph" w:styleId="ad">
    <w:name w:val="List Paragraph"/>
    <w:basedOn w:val="a"/>
    <w:uiPriority w:val="34"/>
    <w:qFormat/>
    <w:rsid w:val="004B65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3728</Words>
  <Characters>21255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Admin</cp:lastModifiedBy>
  <cp:revision>13</cp:revision>
  <cp:lastPrinted>2022-09-17T08:28:00Z</cp:lastPrinted>
  <dcterms:created xsi:type="dcterms:W3CDTF">2017-10-15T14:55:00Z</dcterms:created>
  <dcterms:modified xsi:type="dcterms:W3CDTF">2022-09-17T08:29:00Z</dcterms:modified>
</cp:coreProperties>
</file>